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Style_2"/>
        <w:tblW w:w="101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627"/>
        <w:gridCol w:w="396"/>
        <w:gridCol w:w="1751"/>
        <w:gridCol w:w="531"/>
        <w:gridCol w:w="506"/>
        <w:gridCol w:w="584"/>
        <w:gridCol w:w="587"/>
        <w:gridCol w:w="1961"/>
        <w:gridCol w:w="1709"/>
      </w:tblGrid>
      <w:tr>
        <w:trPr>
          <w:trHeight w:val="1210" w:hRule="atLeast"/>
        </w:trPr>
        <w:tc>
          <w:tcPr>
            <w:tcW w:w="10181" w:type="dxa"/>
            <w:gridSpan w:val="1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453390" cy="719455"/>
                  <wp:effectExtent l="0" t="0" r="0" b="0"/>
                  <wp:docPr id="1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390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336" w:hRule="atLeast"/>
        </w:trPr>
        <w:tc>
          <w:tcPr>
            <w:tcW w:w="10181" w:type="dxa"/>
            <w:gridSpan w:val="10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hanging="0" w:left="0" w:right="0"/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color w:val="000000"/>
                <w:spacing w:val="0"/>
                <w:kern w:val="0"/>
                <w:sz w:val="28"/>
                <w:szCs w:val="20"/>
              </w:rPr>
              <w:t>КЕМЕРОВСКАЯ ОБЛАСТЬ-КУЗБАСС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hanging="0" w:left="0" w:right="0"/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color w:val="000000"/>
                <w:spacing w:val="0"/>
                <w:kern w:val="0"/>
                <w:sz w:val="28"/>
                <w:szCs w:val="20"/>
              </w:rPr>
              <w:t>Анжеро-Судженский городской округ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hanging="0" w:left="0" w:right="0"/>
              <w:jc w:val="center"/>
              <w:rPr>
                <w:b/>
                <w:caps/>
                <w:sz w:val="28"/>
              </w:rPr>
            </w:pPr>
            <w:bookmarkStart w:id="0" w:name="r06"/>
            <w:r>
              <w:rPr>
                <w:b/>
                <w:caps/>
                <w:color w:val="000000"/>
                <w:spacing w:val="0"/>
                <w:kern w:val="0"/>
                <w:sz w:val="28"/>
                <w:szCs w:val="20"/>
              </w:rPr>
              <w:t>Администрация Анжеро-Судженского</w:t>
            </w:r>
            <w:bookmarkEnd w:id="0"/>
            <w:r>
              <w:rPr>
                <w:b/>
                <w:caps/>
                <w:color w:val="000000"/>
                <w:spacing w:val="0"/>
                <w:kern w:val="0"/>
                <w:sz w:val="28"/>
                <w:szCs w:val="20"/>
              </w:rPr>
              <w:t xml:space="preserve"> городского округа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hanging="0" w:left="0" w:right="0"/>
              <w:jc w:val="center"/>
              <w:rPr>
                <w:rFonts w:ascii="Arial Narrow" w:hAnsi="Arial Narrow"/>
                <w:b/>
                <w:caps/>
                <w:sz w:val="26"/>
              </w:rPr>
            </w:pPr>
            <w:r>
              <w:rPr>
                <w:rFonts w:ascii="Arial Narrow" w:hAnsi="Arial Narrow"/>
                <w:b/>
                <w:caps/>
                <w:sz w:val="26"/>
              </w:rPr>
            </w:r>
          </w:p>
        </w:tc>
      </w:tr>
      <w:tr>
        <w:trPr>
          <w:trHeight w:val="493" w:hRule="exact"/>
        </w:trPr>
        <w:tc>
          <w:tcPr>
            <w:tcW w:w="10181" w:type="dxa"/>
            <w:gridSpan w:val="1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Arial Narrow" w:hAnsi="Arial Narrow"/>
                <w:b/>
                <w:caps/>
              </w:rPr>
            </w:pP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ПОСТАНОВЛЕНИЕ</w:t>
            </w:r>
          </w:p>
        </w:tc>
      </w:tr>
      <w:tr>
        <w:trPr>
          <w:trHeight w:val="267" w:hRule="atLeast"/>
        </w:trPr>
        <w:tc>
          <w:tcPr>
            <w:tcW w:w="10181" w:type="dxa"/>
            <w:gridSpan w:val="1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339" w:hRule="atLeast"/>
        </w:trPr>
        <w:tc>
          <w:tcPr>
            <w:tcW w:w="152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33"/>
              <w:jc w:val="righ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от «</w:t>
            </w:r>
          </w:p>
        </w:tc>
        <w:tc>
          <w:tcPr>
            <w:tcW w:w="627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3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»</w:t>
            </w:r>
          </w:p>
        </w:tc>
        <w:tc>
          <w:tcPr>
            <w:tcW w:w="1751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-76"/>
              <w:jc w:val="righ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</w:t>
            </w:r>
          </w:p>
        </w:tc>
        <w:tc>
          <w:tcPr>
            <w:tcW w:w="506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-152"/>
              <w:jc w:val="left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г.</w:t>
            </w:r>
          </w:p>
        </w:tc>
        <w:tc>
          <w:tcPr>
            <w:tcW w:w="5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№</w:t>
            </w:r>
          </w:p>
        </w:tc>
        <w:tc>
          <w:tcPr>
            <w:tcW w:w="1961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371" w:hRule="atLeast"/>
        </w:trPr>
        <w:tc>
          <w:tcPr>
            <w:tcW w:w="10181" w:type="dxa"/>
            <w:gridSpan w:val="1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</w:tbl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spacing w:lineRule="exact" w:line="322" w:before="0" w:after="304"/>
        <w:jc w:val="center"/>
        <w:rPr/>
      </w:pPr>
      <w:r>
        <w:rPr>
          <w:b/>
          <w:sz w:val="28"/>
        </w:rPr>
        <w:t>Об утверждении регламента</w:t>
      </w:r>
      <w:r>
        <w:rPr>
          <w:b/>
          <w:color w:val="000000"/>
          <w:sz w:val="28"/>
        </w:rPr>
        <w:t xml:space="preserve"> межведомственного взаимодействия по выявлению семейного неблагополучия, организации работы с несовершеннолетними и  семьями, находящимися в социально-опасном положении </w:t>
      </w:r>
    </w:p>
    <w:p>
      <w:pPr>
        <w:pStyle w:val="Normal"/>
        <w:widowControl w:val="false"/>
        <w:spacing w:lineRule="exact" w:line="322" w:before="0" w:after="0"/>
        <w:contextualSpacing/>
        <w:jc w:val="both"/>
        <w:rPr/>
      </w:pPr>
      <w:r>
        <w:rPr>
          <w:sz w:val="28"/>
        </w:rPr>
        <w:t xml:space="preserve">       </w:t>
      </w:r>
      <w:r>
        <w:rPr>
          <w:sz w:val="28"/>
        </w:rPr>
        <w:t>В соответствии с Федеральным законом от 24.06.1999 № 120-ФЗ «Об основах системы профилактики безнадзорности и правонарушений несовершеннолетних»; Федерального закона от 24.07.1998г. №124-ФЗ «Об основных гарантиях прав ребёнка в Российской Федерации»; Федерального Закона от 24.04.2008 года № 48-ФЗ «Об опеке и попечительстве»; Кодекса Российской Федерации об административных правонарушениях; Семейного кодекса Российской Федерации; Закона Кемеровской области О системе профилактики безнадзорности и правонарушений несовершеннолетних в Кемеровской области № 11-ОЗ от 17.01.2005 г.; Положение о порядке межведомственного взаимодействия в области организации индивидуальной профилактической работы  отношении несовершеннолетних и их семей, находящихся в социально-опасном положении № 4 от 27.03.2013 г., утвержденного постановлением Комиссии по делам несовершеннолетних и защите их прав при Губернаторе Кемеровской области; Постановление № 5 от 17.10.2024 г. утвержденного комиссией по делам несовершеннолетних и защите их прав Кузбасса.</w:t>
      </w:r>
    </w:p>
    <w:p>
      <w:pPr>
        <w:pStyle w:val="Normal"/>
        <w:widowControl w:val="false"/>
        <w:spacing w:before="0" w:after="0"/>
        <w:ind w:firstLine="708" w:left="0" w:right="0"/>
        <w:contextualSpacing/>
        <w:jc w:val="both"/>
        <w:rPr/>
      </w:pPr>
      <w:r>
        <w:rPr>
          <w:sz w:val="28"/>
        </w:rPr>
        <w:t xml:space="preserve">1. Утвердить прилагаемый Регламент межведомственного взаимодействия </w:t>
      </w:r>
      <w:r>
        <w:rPr>
          <w:color w:val="000000"/>
          <w:sz w:val="28"/>
        </w:rPr>
        <w:t>по выявлению семейного неблагополучия, организации работы с семьями, находящимися в социально-опасном положении.</w:t>
      </w:r>
    </w:p>
    <w:p>
      <w:pPr>
        <w:pStyle w:val="Normal"/>
        <w:widowControl w:val="false"/>
        <w:spacing w:before="0" w:after="304"/>
        <w:ind w:firstLine="708" w:left="0" w:right="0"/>
        <w:contextualSpacing/>
        <w:jc w:val="both"/>
        <w:rPr>
          <w:color w:val="000000"/>
          <w:sz w:val="28"/>
        </w:rPr>
      </w:pPr>
      <w:r>
        <w:rPr>
          <w:color w:val="000000"/>
          <w:sz w:val="28"/>
        </w:rPr>
        <w:t>2. Признать утратившим силу:</w:t>
      </w:r>
    </w:p>
    <w:p>
      <w:pPr>
        <w:pStyle w:val="Normal"/>
        <w:widowControl w:val="false"/>
        <w:spacing w:before="0" w:after="304"/>
        <w:ind w:firstLine="708" w:left="0" w:right="0"/>
        <w:contextualSpacing/>
        <w:jc w:val="both"/>
        <w:rPr>
          <w:color w:val="000000"/>
          <w:sz w:val="28"/>
        </w:rPr>
      </w:pPr>
      <w:r>
        <w:rPr>
          <w:color w:val="000000"/>
          <w:sz w:val="28"/>
        </w:rPr>
        <w:t>постановление администрации Анжеро-Судженского городского округа от 23.07.2020 № 595 «Об утверждении регламента межведомственного взаимодействия по выявлению семейного неблагополучия, организации работы с семьями, находящимися в социально опасном положении (трудной жизненной ситуации).</w:t>
      </w:r>
    </w:p>
    <w:p>
      <w:pPr>
        <w:pStyle w:val="Normal"/>
        <w:widowControl w:val="false"/>
        <w:spacing w:before="0" w:after="304"/>
        <w:ind w:firstLine="708" w:left="0" w:right="0"/>
        <w:contextualSpacing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3. Разместить настоящее постановление на официальном сайте городского округа, в информационно-телекоммуникационной сети «Интернет», электронный адрес </w:t>
      </w:r>
      <w:r>
        <w:rPr>
          <w:color w:val="000000"/>
          <w:sz w:val="28"/>
          <w:u w:val="single"/>
        </w:rPr>
        <w:t>www.anzhero.ru.</w:t>
      </w:r>
    </w:p>
    <w:p>
      <w:pPr>
        <w:pStyle w:val="Normal"/>
        <w:widowControl w:val="false"/>
        <w:spacing w:before="0" w:after="304"/>
        <w:ind w:firstLine="708" w:left="0" w:right="0"/>
        <w:contextualSpacing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4. Контроль за исполнением постановления возложить на заместителя главы городского округа (по социальным вопросам) </w:t>
      </w:r>
      <w:r>
        <w:rPr>
          <w:color w:val="000000"/>
          <w:sz w:val="28"/>
        </w:rPr>
        <w:t>Е.П. Полканову</w:t>
      </w:r>
      <w:r>
        <w:rPr>
          <w:color w:val="000000"/>
          <w:sz w:val="28"/>
        </w:rPr>
        <w:t>.</w:t>
      </w:r>
    </w:p>
    <w:p>
      <w:pPr>
        <w:pStyle w:val="Normal"/>
        <w:widowControl w:val="false"/>
        <w:spacing w:before="0" w:after="304"/>
        <w:ind w:firstLine="708" w:left="0" w:right="0"/>
        <w:contextualSpacing/>
        <w:jc w:val="both"/>
        <w:rPr>
          <w:color w:val="000000"/>
          <w:sz w:val="28"/>
        </w:rPr>
      </w:pPr>
      <w:r>
        <w:rPr>
          <w:color w:val="000000"/>
          <w:sz w:val="28"/>
        </w:rPr>
        <w:t>5. Постановление вступает в законную силу после официального опубликования.</w:t>
      </w:r>
    </w:p>
    <w:p>
      <w:pPr>
        <w:pStyle w:val="Normal"/>
        <w:widowControl w:val="false"/>
        <w:spacing w:before="0" w:after="304"/>
        <w:ind w:firstLine="708" w:left="0" w:right="0"/>
        <w:contextualSpacing/>
        <w:jc w:val="both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widowControl w:val="false"/>
        <w:spacing w:before="0" w:after="304"/>
        <w:ind w:firstLine="708" w:left="0" w:right="0"/>
        <w:contextualSpacing/>
        <w:jc w:val="both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spacing w:lineRule="auto" w:line="360" w:before="0" w:after="200"/>
        <w:rPr>
          <w:color w:val="000000"/>
          <w:sz w:val="28"/>
        </w:rPr>
      </w:pPr>
      <w:r>
        <w:rPr>
          <w:color w:val="000000"/>
          <w:sz w:val="28"/>
        </w:rPr>
        <w:t xml:space="preserve">Глава городского округа </w:t>
        <w:tab/>
        <w:tab/>
        <w:tab/>
        <w:tab/>
        <w:tab/>
        <w:tab/>
        <w:t xml:space="preserve">     Д.В. Ажичаков</w:t>
      </w:r>
    </w:p>
    <w:p>
      <w:pPr>
        <w:pStyle w:val="Normal"/>
        <w:spacing w:lineRule="auto" w:line="276" w:before="0" w:after="200"/>
        <w:jc w:val="right"/>
        <w:rPr>
          <w:rFonts w:ascii="Calibri" w:hAnsi="Calibri"/>
          <w:sz w:val="28"/>
        </w:rPr>
      </w:pPr>
      <w:r>
        <w:rPr>
          <w:rFonts w:ascii="Calibri" w:hAnsi="Calibri"/>
          <w:sz w:val="28"/>
        </w:rPr>
      </w:r>
    </w:p>
    <w:p>
      <w:pPr>
        <w:pStyle w:val="Normal"/>
        <w:spacing w:lineRule="auto" w:line="276" w:before="0" w:after="200"/>
        <w:jc w:val="right"/>
        <w:rPr>
          <w:rFonts w:ascii="Calibri" w:hAnsi="Calibri"/>
          <w:sz w:val="28"/>
        </w:rPr>
      </w:pPr>
      <w:r>
        <w:rPr>
          <w:rFonts w:ascii="Calibri" w:hAnsi="Calibri"/>
          <w:sz w:val="28"/>
        </w:rPr>
      </w:r>
    </w:p>
    <w:p>
      <w:pPr>
        <w:pStyle w:val="Normal"/>
        <w:spacing w:lineRule="auto" w:line="276" w:before="0" w:after="200"/>
        <w:jc w:val="right"/>
        <w:rPr>
          <w:rFonts w:ascii="Calibri" w:hAnsi="Calibri"/>
          <w:sz w:val="28"/>
        </w:rPr>
      </w:pPr>
      <w:r>
        <w:rPr>
          <w:rFonts w:ascii="Calibri" w:hAnsi="Calibri"/>
          <w:sz w:val="28"/>
        </w:rPr>
      </w:r>
    </w:p>
    <w:p>
      <w:pPr>
        <w:pStyle w:val="Normal"/>
        <w:spacing w:lineRule="auto" w:line="276" w:before="0" w:after="200"/>
        <w:jc w:val="right"/>
        <w:rPr>
          <w:rFonts w:ascii="Calibri" w:hAnsi="Calibri"/>
          <w:sz w:val="28"/>
        </w:rPr>
      </w:pPr>
      <w:r>
        <w:rPr>
          <w:rFonts w:ascii="Calibri" w:hAnsi="Calibri"/>
          <w:sz w:val="28"/>
        </w:rPr>
      </w:r>
    </w:p>
    <w:p>
      <w:pPr>
        <w:pStyle w:val="Normal"/>
        <w:spacing w:lineRule="auto" w:line="276" w:before="0" w:after="200"/>
        <w:jc w:val="right"/>
        <w:rPr>
          <w:rFonts w:ascii="Calibri" w:hAnsi="Calibri"/>
          <w:sz w:val="28"/>
        </w:rPr>
      </w:pPr>
      <w:r>
        <w:rPr>
          <w:rFonts w:ascii="Calibri" w:hAnsi="Calibri"/>
          <w:sz w:val="28"/>
        </w:rPr>
      </w:r>
    </w:p>
    <w:p>
      <w:pPr>
        <w:pStyle w:val="Normal"/>
        <w:spacing w:lineRule="auto" w:line="276" w:before="0" w:after="200"/>
        <w:jc w:val="right"/>
        <w:rPr>
          <w:rFonts w:ascii="Calibri" w:hAnsi="Calibri"/>
          <w:sz w:val="28"/>
        </w:rPr>
      </w:pPr>
      <w:r>
        <w:rPr>
          <w:rFonts w:ascii="Calibri" w:hAnsi="Calibri"/>
          <w:sz w:val="28"/>
        </w:rPr>
      </w:r>
    </w:p>
    <w:p>
      <w:pPr>
        <w:pStyle w:val="Normal"/>
        <w:spacing w:lineRule="auto" w:line="276" w:before="0" w:after="200"/>
        <w:jc w:val="right"/>
        <w:rPr>
          <w:rFonts w:ascii="Calibri" w:hAnsi="Calibri"/>
          <w:sz w:val="28"/>
        </w:rPr>
      </w:pPr>
      <w:r>
        <w:rPr>
          <w:rFonts w:ascii="Calibri" w:hAnsi="Calibri"/>
          <w:sz w:val="28"/>
        </w:rPr>
      </w:r>
    </w:p>
    <w:p>
      <w:pPr>
        <w:pStyle w:val="Normal"/>
        <w:spacing w:lineRule="auto" w:line="276" w:before="0" w:after="200"/>
        <w:jc w:val="right"/>
        <w:rPr>
          <w:rFonts w:ascii="Calibri" w:hAnsi="Calibri"/>
          <w:sz w:val="28"/>
        </w:rPr>
      </w:pPr>
      <w:r>
        <w:rPr>
          <w:rFonts w:ascii="Calibri" w:hAnsi="Calibri"/>
          <w:sz w:val="28"/>
        </w:rPr>
      </w:r>
    </w:p>
    <w:p>
      <w:pPr>
        <w:pStyle w:val="Normal"/>
        <w:spacing w:lineRule="auto" w:line="276" w:before="0" w:after="200"/>
        <w:jc w:val="right"/>
        <w:rPr>
          <w:rFonts w:ascii="Calibri" w:hAnsi="Calibri"/>
          <w:sz w:val="28"/>
        </w:rPr>
      </w:pPr>
      <w:r>
        <w:rPr>
          <w:rFonts w:ascii="Calibri" w:hAnsi="Calibri"/>
          <w:sz w:val="28"/>
        </w:rPr>
      </w:r>
    </w:p>
    <w:p>
      <w:pPr>
        <w:pStyle w:val="Normal"/>
        <w:spacing w:lineRule="auto" w:line="276" w:before="0" w:after="200"/>
        <w:jc w:val="right"/>
        <w:rPr>
          <w:rFonts w:ascii="Calibri" w:hAnsi="Calibri"/>
          <w:sz w:val="28"/>
        </w:rPr>
      </w:pPr>
      <w:r>
        <w:rPr>
          <w:rFonts w:ascii="Calibri" w:hAnsi="Calibri"/>
          <w:sz w:val="28"/>
        </w:rPr>
      </w:r>
    </w:p>
    <w:p>
      <w:pPr>
        <w:pStyle w:val="Normal"/>
        <w:spacing w:lineRule="auto" w:line="276" w:before="0" w:after="200"/>
        <w:jc w:val="right"/>
        <w:rPr>
          <w:rFonts w:ascii="Calibri" w:hAnsi="Calibri"/>
          <w:sz w:val="28"/>
        </w:rPr>
      </w:pPr>
      <w:r>
        <w:rPr>
          <w:rFonts w:ascii="Calibri" w:hAnsi="Calibri"/>
          <w:sz w:val="28"/>
        </w:rPr>
      </w:r>
    </w:p>
    <w:p>
      <w:pPr>
        <w:pStyle w:val="Normal"/>
        <w:spacing w:lineRule="auto" w:line="276" w:before="0" w:after="200"/>
        <w:jc w:val="right"/>
        <w:rPr>
          <w:rFonts w:ascii="Calibri" w:hAnsi="Calibri"/>
          <w:sz w:val="28"/>
        </w:rPr>
      </w:pPr>
      <w:r>
        <w:rPr>
          <w:rFonts w:ascii="Calibri" w:hAnsi="Calibri"/>
          <w:sz w:val="28"/>
        </w:rPr>
      </w:r>
    </w:p>
    <w:p>
      <w:pPr>
        <w:pStyle w:val="Normal"/>
        <w:spacing w:lineRule="auto" w:line="276" w:before="0" w:after="200"/>
        <w:jc w:val="right"/>
        <w:rPr>
          <w:rFonts w:ascii="Calibri" w:hAnsi="Calibri"/>
          <w:sz w:val="28"/>
        </w:rPr>
      </w:pPr>
      <w:r>
        <w:rPr>
          <w:rFonts w:ascii="Calibri" w:hAnsi="Calibri"/>
          <w:sz w:val="28"/>
        </w:rPr>
      </w:r>
    </w:p>
    <w:p>
      <w:pPr>
        <w:pStyle w:val="Normal"/>
        <w:spacing w:lineRule="auto" w:line="276" w:before="0" w:after="200"/>
        <w:jc w:val="right"/>
        <w:rPr>
          <w:rFonts w:ascii="Calibri" w:hAnsi="Calibri"/>
          <w:sz w:val="28"/>
        </w:rPr>
      </w:pPr>
      <w:r>
        <w:rPr>
          <w:rFonts w:ascii="Calibri" w:hAnsi="Calibri"/>
          <w:sz w:val="28"/>
        </w:rPr>
      </w:r>
    </w:p>
    <w:p>
      <w:pPr>
        <w:pStyle w:val="Normal"/>
        <w:spacing w:lineRule="auto" w:line="276" w:before="0" w:after="200"/>
        <w:jc w:val="right"/>
        <w:rPr>
          <w:rFonts w:ascii="Calibri" w:hAnsi="Calibri"/>
          <w:sz w:val="28"/>
        </w:rPr>
      </w:pPr>
      <w:r>
        <w:rPr>
          <w:rFonts w:ascii="Calibri" w:hAnsi="Calibri"/>
          <w:sz w:val="28"/>
        </w:rPr>
      </w:r>
    </w:p>
    <w:p>
      <w:pPr>
        <w:pStyle w:val="Normal"/>
        <w:spacing w:lineRule="auto" w:line="276" w:before="0" w:after="200"/>
        <w:jc w:val="right"/>
        <w:rPr>
          <w:rFonts w:ascii="Calibri" w:hAnsi="Calibri"/>
          <w:sz w:val="28"/>
        </w:rPr>
      </w:pPr>
      <w:r>
        <w:rPr>
          <w:rFonts w:ascii="Calibri" w:hAnsi="Calibri"/>
          <w:sz w:val="28"/>
        </w:rPr>
      </w:r>
    </w:p>
    <w:p>
      <w:pPr>
        <w:pStyle w:val="Normal"/>
        <w:spacing w:lineRule="auto" w:line="276" w:before="0" w:after="200"/>
        <w:jc w:val="right"/>
        <w:rPr>
          <w:rFonts w:ascii="Calibri" w:hAnsi="Calibri"/>
          <w:sz w:val="28"/>
        </w:rPr>
      </w:pPr>
      <w:r>
        <w:rPr>
          <w:rFonts w:ascii="Calibri" w:hAnsi="Calibri"/>
          <w:sz w:val="28"/>
        </w:rPr>
      </w:r>
    </w:p>
    <w:p>
      <w:pPr>
        <w:pStyle w:val="Normal"/>
        <w:spacing w:lineRule="auto" w:line="276" w:before="0" w:after="200"/>
        <w:jc w:val="right"/>
        <w:rPr>
          <w:rFonts w:ascii="Calibri" w:hAnsi="Calibri"/>
          <w:sz w:val="28"/>
        </w:rPr>
      </w:pPr>
      <w:r>
        <w:rPr>
          <w:rFonts w:ascii="Calibri" w:hAnsi="Calibri"/>
          <w:sz w:val="28"/>
        </w:rPr>
      </w:r>
    </w:p>
    <w:p>
      <w:pPr>
        <w:pStyle w:val="Normal"/>
        <w:spacing w:lineRule="auto" w:line="276" w:before="0" w:after="200"/>
        <w:jc w:val="right"/>
        <w:rPr>
          <w:rFonts w:ascii="Calibri" w:hAnsi="Calibri"/>
          <w:sz w:val="28"/>
        </w:rPr>
      </w:pPr>
      <w:r>
        <w:rPr>
          <w:rFonts w:ascii="Calibri" w:hAnsi="Calibri"/>
          <w:sz w:val="28"/>
        </w:rPr>
      </w:r>
    </w:p>
    <w:p>
      <w:pPr>
        <w:pStyle w:val="Normal"/>
        <w:spacing w:lineRule="auto" w:line="276" w:before="0" w:after="200"/>
        <w:jc w:val="right"/>
        <w:rPr>
          <w:rFonts w:ascii="Calibri" w:hAnsi="Calibri"/>
          <w:sz w:val="28"/>
        </w:rPr>
      </w:pPr>
      <w:r>
        <w:rPr>
          <w:rFonts w:ascii="Calibri" w:hAnsi="Calibri"/>
          <w:sz w:val="28"/>
        </w:rPr>
      </w:r>
    </w:p>
    <w:p>
      <w:pPr>
        <w:pStyle w:val="Normal"/>
        <w:spacing w:lineRule="auto" w:line="276" w:before="0" w:after="200"/>
        <w:rPr>
          <w:rFonts w:ascii="Calibri" w:hAnsi="Calibri"/>
          <w:sz w:val="28"/>
        </w:rPr>
      </w:pPr>
      <w:r>
        <w:rPr>
          <w:rFonts w:ascii="Calibri" w:hAnsi="Calibri"/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  <w:t>Утвержден</w:t>
      </w:r>
    </w:p>
    <w:p>
      <w:pPr>
        <w:pStyle w:val="Normal"/>
        <w:jc w:val="right"/>
        <w:rPr>
          <w:sz w:val="28"/>
        </w:rPr>
      </w:pPr>
      <w:r>
        <w:rPr>
          <w:sz w:val="28"/>
        </w:rPr>
        <w:t>постановлением администрации</w:t>
      </w:r>
    </w:p>
    <w:p>
      <w:pPr>
        <w:pStyle w:val="Normal"/>
        <w:jc w:val="right"/>
        <w:rPr>
          <w:sz w:val="28"/>
        </w:rPr>
      </w:pPr>
      <w:r>
        <w:rPr>
          <w:sz w:val="28"/>
        </w:rPr>
        <w:t>Анжеро-Судженского городского округа</w:t>
      </w:r>
    </w:p>
    <w:p>
      <w:pPr>
        <w:pStyle w:val="Normal"/>
        <w:spacing w:lineRule="auto" w:line="276" w:before="0" w:after="200"/>
        <w:jc w:val="right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от  №  </w:t>
      </w:r>
    </w:p>
    <w:p>
      <w:pPr>
        <w:pStyle w:val="Normal"/>
        <w:widowControl w:val="false"/>
        <w:spacing w:lineRule="exact" w:line="322" w:before="0" w:after="304"/>
        <w:jc w:val="center"/>
        <w:rPr>
          <w:b/>
          <w:sz w:val="28"/>
        </w:rPr>
      </w:pPr>
      <w:r>
        <w:rPr>
          <w:b/>
          <w:color w:val="000000"/>
          <w:sz w:val="28"/>
        </w:rPr>
        <w:t>Регламент межведомственного взаимодействия по выявлению семейного неблагополучия, организации работы с семьями, находящимися в социально-опасном положении</w:t>
      </w:r>
    </w:p>
    <w:p>
      <w:pPr>
        <w:pStyle w:val="Normal"/>
        <w:keepNext w:val="true"/>
        <w:numPr>
          <w:ilvl w:val="0"/>
          <w:numId w:val="0"/>
        </w:numPr>
        <w:spacing w:lineRule="auto" w:line="276" w:before="0" w:after="200"/>
        <w:ind w:hanging="0" w:left="0" w:right="0"/>
        <w:jc w:val="center"/>
        <w:outlineLvl w:val="2"/>
        <w:rPr>
          <w:b/>
          <w:sz w:val="28"/>
        </w:rPr>
      </w:pPr>
      <w:r>
        <w:rPr>
          <w:b/>
          <w:sz w:val="28"/>
        </w:rPr>
        <w:t xml:space="preserve"> </w:t>
      </w:r>
      <w:r>
        <w:rPr>
          <w:b/>
          <w:sz w:val="28"/>
        </w:rPr>
        <w:t>Раздел 1. Общие положения.</w:t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1.1. </w:t>
      </w:r>
      <w:r>
        <w:rPr>
          <w:sz w:val="28"/>
          <w:szCs w:val="28"/>
        </w:rPr>
        <w:t>Настоящий Регламент межведомственного взаимодействия органов и</w:t>
        <w:br/>
        <w:t>учреждений системы профилактики безнадзорности и правонарушений</w:t>
        <w:br/>
        <w:t>несовершеннолетних по выявлению и организации помощи семьям и детям,</w:t>
        <w:br/>
        <w:t>находящимся в социально опасном положении (далее – Регламент) определяет порядок межведомственного взаимодействия между органами и учреждениями системы профилактики безнадзорности и правонарушений несовершеннолетних в пределах полномочий, установленных федеральным и региональным законодательством о профилактике безнадзорности и правонарушений несовершеннолетних, при выявлении ими фактов (признаков) нарушения прав и законных интересов несовершеннолетних.</w:t>
      </w:r>
    </w:p>
    <w:p>
      <w:pPr>
        <w:pStyle w:val="Normal"/>
        <w:numPr>
          <w:ilvl w:val="0"/>
          <w:numId w:val="0"/>
        </w:numPr>
        <w:spacing w:lineRule="auto" w:line="276" w:before="0" w:after="0"/>
        <w:ind w:hanging="0" w:left="0" w:right="0"/>
        <w:contextualSpacing/>
        <w:jc w:val="both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1.2.</w:t>
      </w:r>
      <w:r>
        <w:rPr>
          <w:sz w:val="28"/>
          <w:szCs w:val="28"/>
        </w:rPr>
        <w:t xml:space="preserve"> Основными задачами деятельности по профилактике безнадзорности и правонарушений несовершеннолетних являются:</w:t>
      </w:r>
    </w:p>
    <w:p>
      <w:pPr>
        <w:pStyle w:val="Normal"/>
        <w:spacing w:lineRule="auto" w:line="276" w:before="0" w:after="0"/>
        <w:ind w:hanging="0" w:left="0" w:righ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- выявление и предупреждение фактов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этому;</w:t>
      </w:r>
    </w:p>
    <w:p>
      <w:pPr>
        <w:pStyle w:val="Normal"/>
        <w:spacing w:lineRule="auto" w:line="276" w:before="0" w:after="0"/>
        <w:ind w:hanging="0" w:left="0" w:righ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- обеспечение защиты прав и законных интересов несовершеннолетних;</w:t>
      </w:r>
    </w:p>
    <w:p>
      <w:pPr>
        <w:pStyle w:val="Normal"/>
        <w:spacing w:lineRule="auto" w:line="276" w:before="0" w:after="0"/>
        <w:ind w:hanging="0" w:left="0" w:righ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 социально-педагогическая реабилитация несовершеннолетних, находящихся в социально-опасном положении;</w:t>
      </w:r>
    </w:p>
    <w:p>
      <w:pPr>
        <w:pStyle w:val="Normal"/>
        <w:spacing w:lineRule="auto" w:line="276" w:before="0" w:after="0"/>
        <w:ind w:hanging="0" w:left="0" w:righ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- выявление и пресечение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действиям.</w:t>
      </w:r>
    </w:p>
    <w:p>
      <w:pPr>
        <w:pStyle w:val="Normal"/>
        <w:spacing w:lineRule="auto" w:line="240" w:before="278" w:after="0"/>
        <w:ind w:firstLine="540" w:left="0" w:right="0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1.3.</w:t>
      </w:r>
      <w:r>
        <w:rPr>
          <w:sz w:val="28"/>
          <w:szCs w:val="28"/>
        </w:rPr>
        <w:t xml:space="preserve"> Для реализации задач настоящего Регламента используются следующие понятия:</w:t>
      </w:r>
    </w:p>
    <w:p>
      <w:pPr>
        <w:pStyle w:val="Normal"/>
        <w:spacing w:lineRule="auto" w:line="240" w:before="278" w:after="0"/>
        <w:ind w:firstLine="540" w:left="0" w:righ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несовершеннолетний – лицо, не достигшее возраста восемнадцати лет;</w:t>
        <w:br/>
        <w:t>несовершеннолетний, находящийся в социально опасном положении – лицо,</w:t>
        <w:br/>
        <w:t>которое вследствие безнадзорности или беспризорности 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совершает правонарушение или антиобщественные действия;</w:t>
        <w:br/>
        <w:t>семья, находящаяся в социально опасном положении, а также семья, где родители или законные представители несовершеннолетних не исполняют своих обязанностей по их воспитанию, обучению и (или) содержанию и (или)</w:t>
        <w:br/>
        <w:t>отрицательно влияют на их поведение либо жестоко обращаются с ними;</w:t>
        <w:br/>
        <w:t>выявление и учет семей и детей, находящихся в социально опасном</w:t>
        <w:br/>
        <w:t>положении – комплекс профессиональных действий органов, учреждений и иных организаций по установлению факторов, угрожающих благополучию, здоровью и жизни несовершеннолетних и обусловливающих необходимость вмешательства с целью нормализации ситуации, устранения причин и условий неблагополучия;</w:t>
      </w:r>
    </w:p>
    <w:p>
      <w:pPr>
        <w:pStyle w:val="Normal"/>
        <w:spacing w:lineRule="auto" w:line="240" w:before="278" w:after="0"/>
        <w:ind w:firstLine="540" w:left="0" w:righ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межведомственное взаимодействие – совместные согласованные действия (решения) субъектов (участников) межведомственного взаимодействия по вопросам организации профилактической работы с несовершеннолетними и семьями, находящимися в СОП;</w:t>
        <w:br/>
        <w:t>межведомственный план индивидуальной профилактической работы –</w:t>
        <w:br/>
        <w:t>комплекс индивидуально-профилактических мероприятий, проводимых органами и учреждениями системы профилактики с семьями с несовершеннолетними детьми, находящимися в СОП;</w:t>
        <w:br/>
        <w:t>ведомственная индивидуальная профилактическая работа – комплекс</w:t>
        <w:br/>
        <w:t>мероприятий, реализуемый с лицами, указанными в статье 5 Федерального закона No 120-ФЗ «Об основах системы профилактики безнадзорности и правонарушений несовершеннолетних», органами и учреждениями системы профилактики в рамках компетенции на основании нормативных правовых актов, регулирующих сферу деятельности данного органа и учреждения;</w:t>
        <w:br/>
        <w:t>Иные понятия, используемые в настоящем Регламенте, применяются в том</w:t>
        <w:br/>
        <w:t>же значении, что в Федеральном законе No 120-ФЗ.</w:t>
      </w:r>
    </w:p>
    <w:p>
      <w:pPr>
        <w:pStyle w:val="Normal"/>
        <w:spacing w:lineRule="auto" w:line="240" w:before="278" w:after="0"/>
        <w:ind w:firstLine="540" w:left="0" w:right="0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1.4. </w:t>
      </w:r>
      <w:r>
        <w:rPr>
          <w:sz w:val="28"/>
          <w:szCs w:val="28"/>
        </w:rPr>
        <w:t>Деятельность по профилактике безнадзорности и правонарушений несовершеннолетних основывается на принципах законности, демократизма, гуманного обращения с несовершеннолетними, поддержки семьи и взаимодействия с ней, индивидуального подхода к несовершеннолетним с соблюдением конфиденциальности полученной информации,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несовершеннолетних, обеспечения ответственности должностных лиц и граждан за нарушение прав и законных интересов несовершеннолетних.</w:t>
      </w:r>
    </w:p>
    <w:p>
      <w:pPr>
        <w:pStyle w:val="Normal"/>
        <w:spacing w:before="280" w:after="0"/>
        <w:ind w:firstLine="540" w:left="0" w:righ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Целевые группы, на которые направлено межведомственное взаимодействие (объекты взаимодействия)</w:t>
      </w:r>
    </w:p>
    <w:p>
      <w:pPr>
        <w:pStyle w:val="Normal"/>
        <w:spacing w:before="280" w:after="0"/>
        <w:ind w:firstLine="54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Семьи и дети, проживающие на территории Анжеро-Судженского городского округа, находящиеся  в социально-опасном положении.</w:t>
      </w:r>
    </w:p>
    <w:p>
      <w:pPr>
        <w:pStyle w:val="Normal"/>
        <w:spacing w:before="280" w:after="0"/>
        <w:ind w:firstLine="54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76"/>
        <w:jc w:val="center"/>
        <w:rPr>
          <w:b/>
          <w:sz w:val="28"/>
        </w:rPr>
      </w:pPr>
      <w:r>
        <w:rPr>
          <w:b/>
          <w:sz w:val="28"/>
        </w:rPr>
        <w:t>3. Субъекты системы профилактики безнадзорности и правонарушений несовершеннолетних</w:t>
      </w:r>
    </w:p>
    <w:p>
      <w:pPr>
        <w:pStyle w:val="Normal"/>
        <w:tabs>
          <w:tab w:val="clear" w:pos="708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76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В межведомственном взаимодействии по вопросам признания</w:t>
        <w:br/>
        <w:t>несовершеннолетних и семей с несовершеннолетними детьми, находящимися в социально опасном положении и организации с ними индивидуальной</w:t>
        <w:br/>
        <w:t>профилактической работы принимают участие следующие органы и учреждения системы профилактики безнадзорности и правонарушений несовершеннолетних:</w:t>
      </w:r>
    </w:p>
    <w:p>
      <w:pPr>
        <w:pStyle w:val="Normal"/>
        <w:ind w:firstLine="567" w:left="0" w:right="0"/>
        <w:jc w:val="both"/>
        <w:rPr>
          <w:sz w:val="28"/>
        </w:rPr>
      </w:pPr>
      <w:r>
        <w:rPr>
          <w:sz w:val="28"/>
        </w:rPr>
        <w:t>- Комиссия по делам несовершеннолетних и защите их прав администрации Анжеро-Судженского городского округа (далее КДН и ЗП);</w:t>
      </w:r>
    </w:p>
    <w:p>
      <w:pPr>
        <w:pStyle w:val="Normal"/>
        <w:tabs>
          <w:tab w:val="clear" w:pos="708"/>
          <w:tab w:val="left" w:pos="1276" w:leader="none"/>
        </w:tabs>
        <w:ind w:firstLine="567" w:left="0" w:right="0"/>
        <w:jc w:val="both"/>
        <w:rPr>
          <w:sz w:val="28"/>
        </w:rPr>
      </w:pPr>
      <w:r>
        <w:rPr>
          <w:sz w:val="28"/>
        </w:rPr>
        <w:t>- Государственное автономное учреждение здравоохранения «Анжеро-Судженская городская больница им. Гороховского А.А.» (далее ГАУЗ АСГБ);</w:t>
      </w:r>
    </w:p>
    <w:p>
      <w:pPr>
        <w:pStyle w:val="Normal"/>
        <w:tabs>
          <w:tab w:val="clear" w:pos="708"/>
          <w:tab w:val="left" w:pos="5205" w:leader="none"/>
        </w:tabs>
        <w:ind w:firstLine="567" w:left="0" w:right="0"/>
        <w:jc w:val="both"/>
        <w:rPr>
          <w:sz w:val="28"/>
        </w:rPr>
      </w:pPr>
      <w:r>
        <w:rPr>
          <w:sz w:val="28"/>
        </w:rPr>
        <w:t>- Управление образования администрации Анжеро-Судженского городского округа и муниципальные образовательные учреждения Анжеро-Судженского городского округа (УО АСГО);</w:t>
      </w:r>
    </w:p>
    <w:p>
      <w:pPr>
        <w:pStyle w:val="Normal"/>
        <w:ind w:firstLine="567" w:left="0" w:right="0"/>
        <w:jc w:val="both"/>
        <w:rPr>
          <w:sz w:val="28"/>
        </w:rPr>
      </w:pPr>
      <w:r>
        <w:rPr>
          <w:sz w:val="28"/>
        </w:rPr>
        <w:t>- Отдел опеки и попечительства управления образования администрации Анжеро-Судженского городского округа (далее ОО и П УО).</w:t>
      </w:r>
    </w:p>
    <w:p>
      <w:pPr>
        <w:pStyle w:val="Normal"/>
        <w:ind w:firstLine="567" w:left="0" w:right="0"/>
        <w:jc w:val="both"/>
        <w:rPr>
          <w:sz w:val="28"/>
        </w:rPr>
      </w:pPr>
      <w:r>
        <w:rPr>
          <w:sz w:val="28"/>
        </w:rPr>
        <w:t>- Управление социальной защиты населения администрации Анжеро-Судженского городского округа (далее УСЗН АСГО):</w:t>
      </w:r>
    </w:p>
    <w:p>
      <w:pPr>
        <w:pStyle w:val="Normal"/>
        <w:ind w:firstLine="567" w:left="0" w:right="0"/>
        <w:jc w:val="both"/>
        <w:rPr>
          <w:b/>
          <w:color w:val="000000"/>
          <w:sz w:val="28"/>
        </w:rPr>
      </w:pPr>
      <w:r>
        <w:rPr>
          <w:sz w:val="28"/>
        </w:rPr>
        <w:t xml:space="preserve">- </w:t>
      </w:r>
      <w:r>
        <w:rPr>
          <w:color w:val="000000"/>
          <w:sz w:val="28"/>
        </w:rPr>
        <w:t>МКУ АСГО «Центр социальной помощи семье и детям</w:t>
      </w:r>
      <w:r>
        <w:rPr>
          <w:b/>
          <w:color w:val="000000"/>
          <w:sz w:val="28"/>
        </w:rPr>
        <w:t xml:space="preserve">» </w:t>
      </w:r>
      <w:r>
        <w:rPr>
          <w:b w:val="false"/>
          <w:bCs w:val="false"/>
          <w:color w:val="000000"/>
          <w:sz w:val="28"/>
        </w:rPr>
        <w:t>(далее МКУ АСГО «Центр «Семья»);</w:t>
      </w:r>
    </w:p>
    <w:p>
      <w:pPr>
        <w:pStyle w:val="Normal"/>
        <w:ind w:firstLine="567" w:left="0" w:right="0"/>
        <w:jc w:val="both"/>
        <w:rPr>
          <w:b/>
          <w:color w:val="000000"/>
          <w:sz w:val="28"/>
        </w:rPr>
      </w:pPr>
      <w:r>
        <w:rPr>
          <w:color w:val="000000"/>
          <w:sz w:val="28"/>
        </w:rPr>
        <w:t>- ГКУ Территориальный центр занятости населения города Анжеро-Судженска;</w:t>
      </w:r>
    </w:p>
    <w:p>
      <w:pPr>
        <w:pStyle w:val="Normal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</w:t>
      </w:r>
      <w:r>
        <w:rPr>
          <w:color w:val="000000"/>
          <w:sz w:val="28"/>
        </w:rPr>
        <w:t>- Управление культуры администрации Анжеро-Судженского городского округа.</w:t>
      </w:r>
    </w:p>
    <w:p>
      <w:pPr>
        <w:pStyle w:val="Normal"/>
        <w:numPr>
          <w:ilvl w:val="0"/>
          <w:numId w:val="0"/>
        </w:numPr>
        <w:ind w:hanging="0" w:left="0" w:right="0"/>
        <w:jc w:val="both"/>
        <w:outlineLvl w:val="2"/>
        <w:rPr>
          <w:sz w:val="28"/>
        </w:rPr>
      </w:pPr>
      <w:r>
        <w:rPr>
          <w:b/>
          <w:color w:val="000000"/>
          <w:sz w:val="28"/>
        </w:rPr>
        <w:t xml:space="preserve">    </w:t>
      </w:r>
      <w:r>
        <w:rPr>
          <w:color w:val="000000"/>
          <w:sz w:val="28"/>
        </w:rPr>
        <w:t xml:space="preserve">- </w:t>
      </w:r>
      <w:r>
        <w:rPr>
          <w:sz w:val="28"/>
        </w:rPr>
        <w:t>Комитет по физической культуре, спорту и молодежной политике администрации Анжеро-Судженского городского округа;</w:t>
      </w:r>
    </w:p>
    <w:p>
      <w:pPr>
        <w:pStyle w:val="Normal"/>
        <w:jc w:val="both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 xml:space="preserve">       </w:t>
      </w:r>
      <w:r>
        <w:rPr>
          <w:color w:val="000000"/>
          <w:sz w:val="28"/>
          <w:highlight w:val="white"/>
        </w:rPr>
        <w:t>- Отдел МВД России по Анжеро-Судженскому городскому округу (Отделение по делам несовершеннолетних ОУУП и ПДН МВД России по Анжеро-Судженскому городскому округу);</w:t>
      </w:r>
    </w:p>
    <w:p>
      <w:pPr>
        <w:pStyle w:val="Normal"/>
        <w:ind w:hanging="0" w:left="0" w:right="0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 xml:space="preserve">      </w:t>
      </w:r>
      <w:r>
        <w:rPr>
          <w:color w:val="000000"/>
          <w:sz w:val="28"/>
          <w:highlight w:val="white"/>
        </w:rPr>
        <w:t>- Анжеро-Судженский межмуниципальный филиал ФКУ УИИ ГУФСИН России по Кемеровской области.</w:t>
      </w:r>
    </w:p>
    <w:p>
      <w:pPr>
        <w:pStyle w:val="Normal"/>
        <w:rPr>
          <w:color w:val="000000"/>
          <w:sz w:val="30"/>
        </w:rPr>
      </w:pPr>
      <w:r>
        <w:rPr>
          <w:color w:val="000000"/>
          <w:sz w:val="30"/>
        </w:rPr>
      </w:r>
    </w:p>
    <w:p>
      <w:pPr>
        <w:pStyle w:val="Normal"/>
        <w:jc w:val="center"/>
        <w:rPr>
          <w:rFonts w:ascii="Tinos" w:hAnsi="Tinos"/>
          <w:sz w:val="28"/>
          <w:szCs w:val="28"/>
        </w:rPr>
      </w:pPr>
      <w:bookmarkStart w:id="1" w:name="page24R_mcid32"/>
      <w:bookmarkEnd w:id="1"/>
      <w:r>
        <w:rPr>
          <w:rFonts w:ascii="Tinos" w:hAnsi="Tinos"/>
          <w:b/>
          <w:bCs/>
          <w:color w:val="000000"/>
          <w:sz w:val="28"/>
          <w:szCs w:val="28"/>
        </w:rPr>
        <w:t>4. Взаимодействие субъектов системы профилактики</w:t>
      </w:r>
      <w:bookmarkStart w:id="2" w:name="page24R_mcid34"/>
      <w:bookmarkStart w:id="3" w:name="page24R_mcid33"/>
      <w:bookmarkEnd w:id="2"/>
      <w:bookmarkEnd w:id="3"/>
      <w:r>
        <w:rPr>
          <w:rFonts w:ascii="Tinos" w:hAnsi="Tinos"/>
          <w:b/>
          <w:bCs/>
          <w:color w:val="000000"/>
          <w:sz w:val="28"/>
          <w:szCs w:val="28"/>
        </w:rPr>
        <w:br/>
        <w:t>на стадии выявления</w:t>
      </w:r>
      <w:bookmarkStart w:id="4" w:name="page24R_mcid35"/>
      <w:bookmarkEnd w:id="4"/>
      <w:r>
        <w:rPr>
          <w:rFonts w:ascii="Tinos" w:hAnsi="Tinos"/>
          <w:b/>
          <w:bCs/>
          <w:color w:val="000000"/>
          <w:sz w:val="28"/>
          <w:szCs w:val="28"/>
        </w:rPr>
        <w:t xml:space="preserve"> несовершеннолетних и семей</w:t>
      </w:r>
      <w:bookmarkStart w:id="5" w:name="page24R_mcid36"/>
      <w:bookmarkEnd w:id="5"/>
      <w:r>
        <w:rPr>
          <w:rFonts w:ascii="Tinos" w:hAnsi="Tinos"/>
          <w:b/>
          <w:bCs/>
          <w:color w:val="000000"/>
          <w:sz w:val="28"/>
          <w:szCs w:val="28"/>
        </w:rPr>
        <w:t>, находящихся</w:t>
      </w:r>
      <w:bookmarkStart w:id="6" w:name="page24R_mcid38"/>
      <w:bookmarkStart w:id="7" w:name="page24R_mcid37"/>
      <w:bookmarkEnd w:id="6"/>
      <w:bookmarkEnd w:id="7"/>
      <w:r>
        <w:rPr>
          <w:rFonts w:ascii="Tinos" w:hAnsi="Tinos"/>
          <w:b/>
          <w:bCs/>
          <w:color w:val="000000"/>
          <w:sz w:val="28"/>
          <w:szCs w:val="28"/>
        </w:rPr>
        <w:br/>
        <w:t>в социально опасном положении</w:t>
      </w:r>
    </w:p>
    <w:p>
      <w:pPr>
        <w:pStyle w:val="Normal"/>
        <w:jc w:val="both"/>
        <w:rPr>
          <w:color w:val="000000"/>
          <w:sz w:val="30"/>
        </w:rPr>
      </w:pPr>
      <w:r>
        <w:rPr>
          <w:color w:val="000000"/>
          <w:sz w:val="30"/>
        </w:rPr>
      </w:r>
    </w:p>
    <w:p>
      <w:pPr>
        <w:pStyle w:val="Normal"/>
        <w:jc w:val="both"/>
        <w:rPr>
          <w:color w:val="000000"/>
          <w:sz w:val="30"/>
        </w:rPr>
      </w:pPr>
      <w:r>
        <w:rPr>
          <w:rFonts w:ascii="Tinos" w:hAnsi="Tinos"/>
          <w:color w:val="000000"/>
          <w:sz w:val="28"/>
          <w:szCs w:val="28"/>
        </w:rPr>
        <w:tab/>
      </w:r>
      <w:r>
        <w:rPr>
          <w:rFonts w:ascii="Tinos" w:hAnsi="Tinos"/>
          <w:b/>
          <w:bCs/>
          <w:color w:val="000000"/>
          <w:sz w:val="28"/>
          <w:szCs w:val="28"/>
        </w:rPr>
        <w:t>4.1.</w:t>
      </w:r>
      <w:r>
        <w:rPr>
          <w:rFonts w:ascii="Tinos" w:hAnsi="Tinos"/>
          <w:color w:val="000000"/>
          <w:sz w:val="28"/>
          <w:szCs w:val="28"/>
        </w:rPr>
        <w:t xml:space="preserve"> Специалисты органов и учреждений системы профилактики, которым стало известно о несовершеннолетних, оказавшихся в обстановке с признаками</w:t>
      </w:r>
      <w:bookmarkStart w:id="8" w:name="page24R_mcid47"/>
      <w:bookmarkEnd w:id="8"/>
      <w:r>
        <w:rPr>
          <w:rFonts w:ascii="Tinos" w:hAnsi="Tinos"/>
          <w:color w:val="000000"/>
          <w:sz w:val="28"/>
          <w:szCs w:val="28"/>
        </w:rPr>
        <w:t xml:space="preserve"> СОП</w:t>
      </w:r>
      <w:bookmarkStart w:id="9" w:name="page24R_mcid48"/>
      <w:bookmarkEnd w:id="9"/>
      <w:r>
        <w:rPr>
          <w:rFonts w:ascii="Tinos" w:hAnsi="Tinos"/>
          <w:color w:val="000000"/>
          <w:sz w:val="28"/>
          <w:szCs w:val="28"/>
        </w:rPr>
        <w:t xml:space="preserve">: </w:t>
      </w:r>
    </w:p>
    <w:p>
      <w:pPr>
        <w:pStyle w:val="Normal"/>
        <w:jc w:val="both"/>
        <w:rPr>
          <w:color w:val="000000"/>
          <w:sz w:val="30"/>
        </w:rPr>
      </w:pPr>
      <w:r>
        <w:rPr>
          <w:rFonts w:ascii="Tinos" w:hAnsi="Tinos"/>
          <w:b/>
          <w:bCs/>
          <w:color w:val="000000"/>
          <w:sz w:val="28"/>
          <w:szCs w:val="28"/>
        </w:rPr>
        <w:t xml:space="preserve">а) </w:t>
      </w:r>
      <w:r>
        <w:rPr>
          <w:rFonts w:ascii="Tinos" w:hAnsi="Tinos"/>
          <w:color w:val="000000"/>
          <w:sz w:val="28"/>
          <w:szCs w:val="28"/>
        </w:rPr>
        <w:t xml:space="preserve">в пределах своей компетенции </w:t>
      </w:r>
      <w:r>
        <w:rPr>
          <w:rFonts w:ascii="Tinos" w:hAnsi="Tinos"/>
          <w:color w:val="000000"/>
          <w:sz w:val="28"/>
          <w:szCs w:val="28"/>
          <w:u w:val="single"/>
        </w:rPr>
        <w:t xml:space="preserve">незамедлительно </w:t>
      </w:r>
      <w:r>
        <w:rPr>
          <w:rFonts w:ascii="Tinos" w:hAnsi="Tinos"/>
          <w:color w:val="000000"/>
          <w:sz w:val="28"/>
          <w:szCs w:val="28"/>
        </w:rPr>
        <w:t>принимают меры по</w:t>
      </w:r>
      <w:bookmarkStart w:id="10" w:name="page24R_mcid51"/>
      <w:bookmarkEnd w:id="10"/>
      <w:r>
        <w:rPr>
          <w:rFonts w:ascii="Tinos" w:hAnsi="Tinos"/>
          <w:color w:val="000000"/>
          <w:sz w:val="28"/>
          <w:szCs w:val="28"/>
        </w:rPr>
        <w:br/>
        <w:t>обеспечению соблюдения пра</w:t>
      </w:r>
      <w:bookmarkStart w:id="11" w:name="page24R_mcid52"/>
      <w:bookmarkEnd w:id="11"/>
      <w:r>
        <w:rPr>
          <w:rFonts w:ascii="Tinos" w:hAnsi="Tinos"/>
          <w:color w:val="000000"/>
          <w:sz w:val="28"/>
          <w:szCs w:val="28"/>
        </w:rPr>
        <w:t>в и законных интересов несовершеннолетних,</w:t>
      </w:r>
      <w:bookmarkStart w:id="12" w:name="page24R_mcid53"/>
      <w:bookmarkEnd w:id="12"/>
      <w:r>
        <w:rPr>
          <w:rFonts w:ascii="Tinos" w:hAnsi="Tinos"/>
          <w:color w:val="000000"/>
          <w:sz w:val="28"/>
          <w:szCs w:val="28"/>
        </w:rPr>
        <w:br/>
        <w:t>защите их от всех форм дискриминации, физического или психического насилия, оскорбления, грубого обращения, сексуальной и иной эксплуатации;</w:t>
      </w:r>
      <w:bookmarkStart w:id="13" w:name="page24R_mcid55"/>
      <w:bookmarkStart w:id="14" w:name="page24R_mcid56"/>
      <w:bookmarkEnd w:id="13"/>
      <w:bookmarkEnd w:id="14"/>
      <w:r>
        <w:rPr>
          <w:rFonts w:ascii="Tinos" w:hAnsi="Tinos"/>
          <w:color w:val="000000"/>
          <w:sz w:val="28"/>
          <w:szCs w:val="28"/>
        </w:rPr>
        <w:br/>
      </w:r>
      <w:r>
        <w:rPr>
          <w:rFonts w:ascii="Tinos" w:hAnsi="Tinos"/>
          <w:b/>
          <w:bCs/>
          <w:color w:val="000000"/>
          <w:sz w:val="28"/>
          <w:szCs w:val="28"/>
        </w:rPr>
        <w:t>б)</w:t>
      </w:r>
      <w:bookmarkStart w:id="15" w:name="page24R_mcid57"/>
      <w:bookmarkEnd w:id="15"/>
      <w:r>
        <w:rPr>
          <w:rFonts w:ascii="Tinos" w:hAnsi="Tinos"/>
          <w:color w:val="000000"/>
          <w:sz w:val="28"/>
          <w:szCs w:val="28"/>
          <w:u w:val="single"/>
        </w:rPr>
        <w:t xml:space="preserve"> незамедлительно</w:t>
      </w:r>
      <w:bookmarkStart w:id="16" w:name="page24R_mcid58"/>
      <w:bookmarkEnd w:id="16"/>
      <w:r>
        <w:rPr>
          <w:rFonts w:ascii="Tinos" w:hAnsi="Tinos"/>
          <w:color w:val="000000"/>
          <w:sz w:val="28"/>
          <w:szCs w:val="28"/>
          <w:u w:val="single"/>
        </w:rPr>
        <w:t xml:space="preserve"> </w:t>
      </w:r>
      <w:r>
        <w:rPr>
          <w:rFonts w:ascii="Tinos" w:hAnsi="Tinos"/>
          <w:color w:val="000000"/>
          <w:sz w:val="28"/>
          <w:szCs w:val="28"/>
        </w:rPr>
        <w:t>информируют об этом</w:t>
      </w:r>
      <w:bookmarkStart w:id="17" w:name="page24R_mcid59"/>
      <w:bookmarkEnd w:id="17"/>
      <w:r>
        <w:rPr>
          <w:rFonts w:ascii="Tinos" w:hAnsi="Tinos"/>
          <w:color w:val="000000"/>
          <w:sz w:val="28"/>
          <w:szCs w:val="28"/>
        </w:rPr>
        <w:t xml:space="preserve"> муниципаль</w:t>
      </w:r>
      <w:bookmarkStart w:id="18" w:name="page24R_mcid60"/>
      <w:bookmarkEnd w:id="18"/>
      <w:r>
        <w:rPr>
          <w:rFonts w:ascii="Tinos" w:hAnsi="Tinos"/>
          <w:color w:val="000000"/>
          <w:sz w:val="28"/>
          <w:szCs w:val="28"/>
        </w:rPr>
        <w:t>ную комиссию.</w:t>
      </w:r>
      <w:bookmarkStart w:id="19" w:name="page24R_mcid62"/>
      <w:bookmarkStart w:id="20" w:name="page24R_mcid63"/>
      <w:bookmarkEnd w:id="19"/>
      <w:bookmarkEnd w:id="20"/>
      <w:r>
        <w:rPr>
          <w:rFonts w:ascii="Tinos" w:hAnsi="Tinos"/>
          <w:color w:val="000000"/>
          <w:sz w:val="28"/>
          <w:szCs w:val="28"/>
        </w:rPr>
        <w:t xml:space="preserve"> Сообщение может быть передано в письменной или</w:t>
      </w:r>
      <w:bookmarkStart w:id="21" w:name="page24R_mcid66"/>
      <w:bookmarkEnd w:id="21"/>
      <w:r>
        <w:rPr>
          <w:rFonts w:ascii="Tinos" w:hAnsi="Tinos"/>
          <w:color w:val="000000"/>
          <w:sz w:val="28"/>
          <w:szCs w:val="28"/>
        </w:rPr>
        <w:br/>
        <w:t>устной форме, по телефону или любым иным способом.</w:t>
        <w:br/>
        <w:t>В рабочие дни в период с 17.00 до 8.00, нерабочие и праздничные дни, информация направляется в органы внутренних дел</w:t>
      </w:r>
      <w:bookmarkStart w:id="22" w:name="page24R_mcid73"/>
      <w:bookmarkStart w:id="23" w:name="page24R_mcid74"/>
      <w:bookmarkEnd w:id="22"/>
      <w:bookmarkEnd w:id="23"/>
      <w:r>
        <w:rPr>
          <w:rFonts w:ascii="Tinos" w:hAnsi="Tinos"/>
          <w:color w:val="000000"/>
          <w:sz w:val="28"/>
          <w:szCs w:val="28"/>
        </w:rPr>
        <w:t xml:space="preserve"> для принятия мер в рамках своей компетенции. О чем органы внутренних дел в свою очередь сообщают информацию в комисиию по делам несовершеннолетних и защите их прав посредством телефонной связи, сообщения в мессенджерах мобильной связи или любым иным способом.</w:t>
      </w:r>
    </w:p>
    <w:p>
      <w:pPr>
        <w:pStyle w:val="Normal"/>
        <w:jc w:val="both"/>
        <w:rPr>
          <w:color w:val="000000"/>
          <w:sz w:val="30"/>
        </w:rPr>
      </w:pPr>
      <w:r>
        <w:rPr>
          <w:rFonts w:ascii="Tinos" w:hAnsi="Tinos"/>
          <w:b/>
          <w:bCs/>
          <w:color w:val="000000"/>
          <w:sz w:val="28"/>
          <w:szCs w:val="28"/>
        </w:rPr>
        <w:t xml:space="preserve">4.2. </w:t>
      </w:r>
      <w:r>
        <w:rPr>
          <w:rFonts w:ascii="Tinos" w:hAnsi="Tinos"/>
          <w:color w:val="000000"/>
          <w:sz w:val="28"/>
          <w:szCs w:val="28"/>
        </w:rPr>
        <w:t>По поручению председателя (заместителя председателя)</w:t>
      </w:r>
      <w:bookmarkStart w:id="24" w:name="page24R_mcid77"/>
      <w:bookmarkEnd w:id="24"/>
      <w:r>
        <w:rPr>
          <w:rFonts w:ascii="Tinos" w:hAnsi="Tinos"/>
          <w:color w:val="000000"/>
          <w:sz w:val="28"/>
          <w:szCs w:val="28"/>
        </w:rPr>
        <w:br/>
        <w:t>муниципальной</w:t>
      </w:r>
      <w:bookmarkStart w:id="25" w:name="page24R_mcid78"/>
      <w:bookmarkStart w:id="26" w:name="page24R_mcid79"/>
      <w:bookmarkEnd w:id="25"/>
      <w:bookmarkEnd w:id="26"/>
      <w:r>
        <w:rPr>
          <w:rFonts w:ascii="Tinos" w:hAnsi="Tinos"/>
          <w:color w:val="000000"/>
          <w:sz w:val="28"/>
          <w:szCs w:val="28"/>
        </w:rPr>
        <w:t xml:space="preserve"> комиссии</w:t>
      </w:r>
      <w:bookmarkStart w:id="27" w:name="page24R_mcid81"/>
      <w:bookmarkStart w:id="28" w:name="page24R_mcid80"/>
      <w:bookmarkEnd w:id="27"/>
      <w:bookmarkEnd w:id="28"/>
      <w:r>
        <w:rPr>
          <w:rFonts w:ascii="Tinos" w:hAnsi="Tinos"/>
          <w:color w:val="000000"/>
          <w:sz w:val="28"/>
          <w:szCs w:val="28"/>
        </w:rPr>
        <w:t xml:space="preserve"> в рабочее время (а в нерабочее — в первый рабочий день) незамедлительно организовывается проверка поступившей</w:t>
      </w:r>
      <w:bookmarkStart w:id="29" w:name="page24R_mcid83"/>
      <w:bookmarkEnd w:id="29"/>
      <w:r>
        <w:rPr>
          <w:rFonts w:ascii="Tinos" w:hAnsi="Tinos"/>
          <w:color w:val="000000"/>
          <w:sz w:val="28"/>
          <w:szCs w:val="28"/>
        </w:rPr>
        <w:t xml:space="preserve"> информации, с последующим рассмотрением принятых мер на</w:t>
      </w:r>
      <w:bookmarkStart w:id="30" w:name="page24R_mcid84"/>
      <w:bookmarkEnd w:id="30"/>
      <w:r>
        <w:rPr>
          <w:rFonts w:ascii="Tinos" w:hAnsi="Tinos"/>
          <w:color w:val="000000"/>
          <w:sz w:val="28"/>
          <w:szCs w:val="28"/>
        </w:rPr>
        <w:br/>
        <w:t>заседании КДНиЗП</w:t>
      </w:r>
      <w:bookmarkStart w:id="31" w:name="page24R_mcid87"/>
      <w:bookmarkEnd w:id="31"/>
      <w:r>
        <w:rPr>
          <w:rFonts w:ascii="Tinos" w:hAnsi="Tinos"/>
          <w:color w:val="000000"/>
          <w:sz w:val="28"/>
          <w:szCs w:val="28"/>
        </w:rPr>
        <w:t xml:space="preserve">. </w:t>
      </w:r>
    </w:p>
    <w:p>
      <w:pPr>
        <w:pStyle w:val="Normal"/>
        <w:jc w:val="both"/>
        <w:rPr>
          <w:color w:val="000000"/>
          <w:sz w:val="30"/>
        </w:rPr>
      </w:pPr>
      <w:r>
        <w:rPr>
          <w:rFonts w:ascii="Tinos" w:hAnsi="Tinos"/>
          <w:b/>
          <w:bCs/>
          <w:color w:val="000000"/>
          <w:sz w:val="28"/>
          <w:szCs w:val="28"/>
        </w:rPr>
        <w:t xml:space="preserve">4.3. </w:t>
      </w:r>
      <w:r>
        <w:rPr>
          <w:rFonts w:ascii="Tinos" w:hAnsi="Tinos"/>
          <w:color w:val="000000"/>
          <w:sz w:val="28"/>
          <w:szCs w:val="28"/>
        </w:rPr>
        <w:t xml:space="preserve"> По результатам выезда специалисты, принимавшие участие в </w:t>
      </w:r>
      <w:bookmarkStart w:id="32" w:name="page27R_mcid0"/>
      <w:bookmarkEnd w:id="32"/>
      <w:r>
        <w:rPr>
          <w:rFonts w:ascii="Tinos" w:hAnsi="Tinos"/>
          <w:color w:val="000000"/>
          <w:sz w:val="28"/>
          <w:szCs w:val="28"/>
        </w:rPr>
        <w:t>посещении семьи, составляют акт обследования материально</w:t>
      </w:r>
      <w:bookmarkStart w:id="33" w:name="page27R_mcid1"/>
      <w:bookmarkEnd w:id="33"/>
      <w:r>
        <w:rPr>
          <w:rFonts w:ascii="Tinos" w:hAnsi="Tinos"/>
          <w:color w:val="000000"/>
          <w:sz w:val="28"/>
          <w:szCs w:val="28"/>
        </w:rPr>
        <w:t>-</w:t>
      </w:r>
      <w:bookmarkStart w:id="34" w:name="page27R_mcid2"/>
      <w:bookmarkEnd w:id="34"/>
      <w:r>
        <w:rPr>
          <w:rFonts w:ascii="Tinos" w:hAnsi="Tinos"/>
          <w:color w:val="000000"/>
          <w:sz w:val="28"/>
          <w:szCs w:val="28"/>
        </w:rPr>
        <w:t>бытовых условий, в</w:t>
      </w:r>
      <w:bookmarkStart w:id="35" w:name="page27R_mcid3"/>
      <w:bookmarkEnd w:id="35"/>
      <w:r>
        <w:rPr>
          <w:rFonts w:ascii="Tinos" w:hAnsi="Tinos"/>
          <w:color w:val="000000"/>
          <w:sz w:val="28"/>
          <w:szCs w:val="28"/>
        </w:rPr>
        <w:br/>
        <w:t>котором отражают необходимость признания несовершеннолетнего и (или) семьи находящимися в</w:t>
      </w:r>
      <w:bookmarkStart w:id="36" w:name="page27R_mcid5"/>
      <w:bookmarkEnd w:id="36"/>
      <w:r>
        <w:rPr>
          <w:rFonts w:ascii="Tinos" w:hAnsi="Tinos"/>
          <w:color w:val="000000"/>
          <w:sz w:val="28"/>
          <w:szCs w:val="28"/>
        </w:rPr>
        <w:t xml:space="preserve"> СОП</w:t>
      </w:r>
      <w:bookmarkStart w:id="37" w:name="page27R_mcid7"/>
      <w:bookmarkStart w:id="38" w:name="page27R_mcid6"/>
      <w:bookmarkEnd w:id="37"/>
      <w:bookmarkEnd w:id="38"/>
      <w:r>
        <w:rPr>
          <w:rFonts w:ascii="Tinos" w:hAnsi="Tinos"/>
          <w:color w:val="000000"/>
          <w:sz w:val="28"/>
          <w:szCs w:val="28"/>
        </w:rPr>
        <w:t xml:space="preserve"> и организации проведения м</w:t>
      </w:r>
      <w:bookmarkStart w:id="39" w:name="page27R_mcid8"/>
      <w:bookmarkEnd w:id="39"/>
      <w:r>
        <w:rPr>
          <w:rFonts w:ascii="Tinos" w:hAnsi="Tinos"/>
          <w:color w:val="000000"/>
          <w:sz w:val="28"/>
          <w:szCs w:val="28"/>
        </w:rPr>
        <w:t>ежведомственной</w:t>
      </w:r>
      <w:bookmarkStart w:id="40" w:name="page27R_mcid9"/>
      <w:bookmarkEnd w:id="40"/>
      <w:r>
        <w:rPr>
          <w:rFonts w:ascii="Tinos" w:hAnsi="Tinos"/>
          <w:color w:val="000000"/>
          <w:sz w:val="28"/>
          <w:szCs w:val="28"/>
        </w:rPr>
        <w:br/>
        <w:t>индивидуальной профилактической работы, либо необходимость постановки на профилактический учет в конкретном субъекте профилактики</w:t>
      </w:r>
      <w:bookmarkStart w:id="41" w:name="page27R_mcid11"/>
      <w:bookmarkEnd w:id="41"/>
      <w:r>
        <w:rPr>
          <w:rFonts w:ascii="Tinos" w:hAnsi="Tinos"/>
          <w:color w:val="000000"/>
          <w:sz w:val="28"/>
          <w:szCs w:val="28"/>
        </w:rPr>
        <w:t>.</w:t>
      </w:r>
      <w:bookmarkStart w:id="42" w:name="page27R_mcid12"/>
      <w:bookmarkEnd w:id="42"/>
      <w:r>
        <w:rPr>
          <w:rFonts w:ascii="Tinos" w:hAnsi="Tinos"/>
          <w:color w:val="000000"/>
          <w:sz w:val="28"/>
          <w:szCs w:val="28"/>
        </w:rPr>
        <w:t xml:space="preserve"> Акт обследования материально</w:t>
      </w:r>
      <w:bookmarkStart w:id="43" w:name="page27R_mcid14"/>
      <w:bookmarkEnd w:id="43"/>
      <w:r>
        <w:rPr>
          <w:rFonts w:ascii="Tinos" w:hAnsi="Tinos"/>
          <w:color w:val="000000"/>
          <w:sz w:val="28"/>
          <w:szCs w:val="28"/>
        </w:rPr>
        <w:t>-</w:t>
      </w:r>
      <w:bookmarkStart w:id="44" w:name="page27R_mcid15"/>
      <w:bookmarkEnd w:id="44"/>
      <w:r>
        <w:rPr>
          <w:rFonts w:ascii="Tinos" w:hAnsi="Tinos"/>
          <w:color w:val="000000"/>
          <w:sz w:val="28"/>
          <w:szCs w:val="28"/>
        </w:rPr>
        <w:t>бытовых условий, а также иные документы, подтверждающие или опровергающие</w:t>
      </w:r>
      <w:bookmarkStart w:id="45" w:name="page27R_mcid18"/>
      <w:bookmarkStart w:id="46" w:name="page27R_mcid17"/>
      <w:bookmarkEnd w:id="45"/>
      <w:bookmarkEnd w:id="46"/>
      <w:r>
        <w:rPr>
          <w:rFonts w:ascii="Tinos" w:hAnsi="Tinos"/>
          <w:color w:val="000000"/>
          <w:sz w:val="28"/>
          <w:szCs w:val="28"/>
        </w:rPr>
        <w:t xml:space="preserve"> основа</w:t>
      </w:r>
      <w:bookmarkStart w:id="47" w:name="page27R_mcid19"/>
      <w:bookmarkEnd w:id="47"/>
      <w:r>
        <w:rPr>
          <w:rFonts w:ascii="Tinos" w:hAnsi="Tinos"/>
          <w:color w:val="000000"/>
          <w:sz w:val="28"/>
          <w:szCs w:val="28"/>
        </w:rPr>
        <w:t>ния для признания несовершеннолетнего и (или) семьи, находящимися в</w:t>
      </w:r>
      <w:bookmarkStart w:id="48" w:name="page27R_mcid21"/>
      <w:bookmarkEnd w:id="48"/>
      <w:r>
        <w:rPr>
          <w:rFonts w:ascii="Tinos" w:hAnsi="Tinos"/>
          <w:color w:val="000000"/>
          <w:sz w:val="28"/>
          <w:szCs w:val="28"/>
        </w:rPr>
        <w:t xml:space="preserve"> СОП</w:t>
      </w:r>
      <w:bookmarkStart w:id="49" w:name="page27R_mcid22"/>
      <w:bookmarkEnd w:id="49"/>
      <w:r>
        <w:rPr>
          <w:rFonts w:ascii="Tinos" w:hAnsi="Tinos"/>
          <w:color w:val="000000"/>
          <w:sz w:val="28"/>
          <w:szCs w:val="28"/>
        </w:rPr>
        <w:t>,</w:t>
      </w:r>
      <w:bookmarkStart w:id="50" w:name="page27R_mcid24"/>
      <w:bookmarkStart w:id="51" w:name="page27R_mcid23"/>
      <w:bookmarkEnd w:id="50"/>
      <w:bookmarkEnd w:id="51"/>
      <w:r>
        <w:rPr>
          <w:rFonts w:ascii="Tinos" w:hAnsi="Tinos"/>
          <w:color w:val="000000"/>
          <w:sz w:val="28"/>
          <w:szCs w:val="28"/>
        </w:rPr>
        <w:t xml:space="preserve"> направляются в КДНиЗП.</w:t>
      </w:r>
      <w:bookmarkStart w:id="52" w:name="page27R_mcid25"/>
      <w:bookmarkStart w:id="53" w:name="page27R_mcid26"/>
      <w:bookmarkEnd w:id="52"/>
      <w:bookmarkEnd w:id="53"/>
      <w:r>
        <w:rPr>
          <w:rFonts w:ascii="Tinos" w:hAnsi="Tinos"/>
          <w:color w:val="000000"/>
          <w:sz w:val="28"/>
          <w:szCs w:val="28"/>
        </w:rPr>
        <w:br/>
        <w:tab/>
        <w:t>При выявлении несовершеннолетнего, предположительно находящегося в СОП</w:t>
      </w:r>
      <w:bookmarkStart w:id="54" w:name="page27R_mcid28"/>
      <w:bookmarkStart w:id="55" w:name="page27R_mcid29"/>
      <w:bookmarkEnd w:id="54"/>
      <w:bookmarkEnd w:id="55"/>
      <w:r>
        <w:rPr>
          <w:rFonts w:ascii="Tinos" w:hAnsi="Tinos"/>
          <w:color w:val="000000"/>
          <w:sz w:val="28"/>
          <w:szCs w:val="28"/>
        </w:rPr>
        <w:t>, и не проживающего на территории муниципального образования, где несовершеннолетний был вы</w:t>
      </w:r>
      <w:bookmarkStart w:id="56" w:name="page27R_mcid31"/>
      <w:bookmarkEnd w:id="56"/>
      <w:r>
        <w:rPr>
          <w:rFonts w:ascii="Tinos" w:hAnsi="Tinos"/>
          <w:color w:val="000000"/>
          <w:sz w:val="28"/>
          <w:szCs w:val="28"/>
        </w:rPr>
        <w:t>явлен, КДНиЗП информирует КДНиЗП по месту жительства несовершеннолетнего.</w:t>
      </w:r>
    </w:p>
    <w:p>
      <w:pPr>
        <w:pStyle w:val="Normal"/>
        <w:jc w:val="both"/>
        <w:rPr>
          <w:color w:val="000000"/>
          <w:sz w:val="30"/>
        </w:rPr>
      </w:pPr>
      <w:r>
        <w:rPr>
          <w:rFonts w:ascii="Tinos" w:hAnsi="Tinos"/>
          <w:b/>
          <w:bCs/>
          <w:color w:val="000000"/>
          <w:sz w:val="28"/>
          <w:szCs w:val="28"/>
        </w:rPr>
        <w:t>4.4.</w:t>
      </w:r>
      <w:r>
        <w:rPr>
          <w:rFonts w:ascii="Tinos" w:hAnsi="Tinos"/>
          <w:color w:val="000000"/>
          <w:sz w:val="28"/>
          <w:szCs w:val="28"/>
        </w:rPr>
        <w:t xml:space="preserve"> При наличии фактов, свидетельствующих о неисполнении или</w:t>
      </w:r>
      <w:bookmarkStart w:id="57" w:name="page27R_mcid47"/>
      <w:bookmarkEnd w:id="57"/>
      <w:r>
        <w:rPr>
          <w:rFonts w:ascii="Tinos" w:hAnsi="Tinos"/>
          <w:color w:val="000000"/>
          <w:sz w:val="28"/>
          <w:szCs w:val="28"/>
        </w:rPr>
        <w:br/>
        <w:t>ненадлежащем исполнении родителями, законными представителями,</w:t>
      </w:r>
      <w:bookmarkStart w:id="58" w:name="page27R_mcid48"/>
      <w:bookmarkEnd w:id="58"/>
      <w:r>
        <w:rPr>
          <w:rFonts w:ascii="Tinos" w:hAnsi="Tinos"/>
          <w:color w:val="000000"/>
          <w:sz w:val="28"/>
          <w:szCs w:val="28"/>
        </w:rPr>
        <w:br/>
        <w:t>несовершеннолетнего, лицами, их заменяющими, обязанностей по содержанию, обучению и</w:t>
      </w:r>
      <w:bookmarkStart w:id="59" w:name="page27R_mcid50"/>
      <w:bookmarkEnd w:id="59"/>
      <w:r>
        <w:rPr>
          <w:rFonts w:ascii="Tinos" w:hAnsi="Tinos"/>
          <w:color w:val="000000"/>
          <w:sz w:val="28"/>
          <w:szCs w:val="28"/>
        </w:rPr>
        <w:t xml:space="preserve"> воспитанию своих детей, члены КДНиЗП ими сотрудники органов внутренних дел составляют в отношении родителей (законных представителей) несовершеннолетних, лиц их заменяющих протокол об административном правонарушении, предусмотренном ст.5.35 КоАП РФ. </w:t>
      </w:r>
    </w:p>
    <w:p>
      <w:pPr>
        <w:pStyle w:val="Normal"/>
        <w:jc w:val="both"/>
        <w:rPr>
          <w:color w:val="000000"/>
          <w:sz w:val="30"/>
        </w:rPr>
      </w:pPr>
      <w:bookmarkStart w:id="60" w:name="page27R_mcid58"/>
      <w:bookmarkEnd w:id="60"/>
      <w:r>
        <w:rPr>
          <w:rFonts w:ascii="Tinos" w:hAnsi="Tinos"/>
          <w:b/>
          <w:bCs/>
          <w:color w:val="000000"/>
          <w:sz w:val="28"/>
          <w:szCs w:val="28"/>
        </w:rPr>
        <w:t>4.5.</w:t>
      </w:r>
      <w:r>
        <w:rPr>
          <w:rFonts w:ascii="Tinos" w:hAnsi="Tinos"/>
          <w:color w:val="000000"/>
          <w:sz w:val="28"/>
          <w:szCs w:val="28"/>
        </w:rPr>
        <w:t xml:space="preserve"> П</w:t>
      </w:r>
      <w:bookmarkStart w:id="61" w:name="page27R_mcid61"/>
      <w:bookmarkEnd w:id="61"/>
      <w:r>
        <w:rPr>
          <w:rFonts w:ascii="Tinos" w:hAnsi="Tinos"/>
          <w:color w:val="000000"/>
          <w:sz w:val="28"/>
          <w:szCs w:val="28"/>
        </w:rPr>
        <w:t>ри выявлении органами и учреждениями системы профилактики</w:t>
      </w:r>
      <w:bookmarkStart w:id="62" w:name="page27R_mcid62"/>
      <w:bookmarkEnd w:id="62"/>
      <w:r>
        <w:rPr>
          <w:rFonts w:ascii="Tinos" w:hAnsi="Tinos"/>
          <w:color w:val="000000"/>
          <w:sz w:val="28"/>
          <w:szCs w:val="28"/>
        </w:rPr>
        <w:br/>
        <w:t>безнадзорности и правонарушений несовершеннолетних случаев нарушений прав и законных интересов несовершеннолетних, свидетельствующих об угрозе жизни и здоровью ребенка, требуется принятие экстренных мер по об</w:t>
      </w:r>
      <w:bookmarkStart w:id="63" w:name="page27R_mcid65"/>
      <w:bookmarkEnd w:id="63"/>
      <w:r>
        <w:rPr>
          <w:rFonts w:ascii="Tinos" w:hAnsi="Tinos"/>
          <w:color w:val="000000"/>
          <w:sz w:val="28"/>
          <w:szCs w:val="28"/>
        </w:rPr>
        <w:t>еспечению безопасности ребенка.</w:t>
      </w:r>
    </w:p>
    <w:p>
      <w:pPr>
        <w:pStyle w:val="Normal"/>
        <w:jc w:val="both"/>
        <w:rPr>
          <w:color w:val="000000"/>
          <w:sz w:val="30"/>
        </w:rPr>
      </w:pPr>
      <w:r>
        <w:rPr>
          <w:rFonts w:ascii="Tinos" w:hAnsi="Tinos"/>
          <w:b/>
          <w:bCs/>
          <w:color w:val="000000"/>
          <w:sz w:val="28"/>
          <w:szCs w:val="28"/>
        </w:rPr>
        <w:t xml:space="preserve">4.6. </w:t>
      </w:r>
      <w:r>
        <w:rPr>
          <w:rFonts w:ascii="Tinos" w:hAnsi="Tinos"/>
          <w:color w:val="000000"/>
          <w:sz w:val="28"/>
          <w:szCs w:val="28"/>
        </w:rPr>
        <w:t>При наличии фактов, свидетельствующих о</w:t>
      </w:r>
      <w:bookmarkStart w:id="64" w:name="page27R_mcid84"/>
      <w:bookmarkStart w:id="65" w:name="page27R_mcid83"/>
      <w:bookmarkEnd w:id="64"/>
      <w:bookmarkEnd w:id="65"/>
      <w:r>
        <w:rPr>
          <w:rFonts w:ascii="Tinos" w:hAnsi="Tinos"/>
          <w:color w:val="000000"/>
          <w:sz w:val="28"/>
          <w:szCs w:val="28"/>
        </w:rPr>
        <w:t xml:space="preserve"> вовлечении детей в</w:t>
      </w:r>
      <w:bookmarkStart w:id="66" w:name="page27R_mcid85"/>
      <w:bookmarkEnd w:id="66"/>
      <w:r>
        <w:rPr>
          <w:rFonts w:ascii="Tinos" w:hAnsi="Tinos"/>
          <w:color w:val="000000"/>
          <w:sz w:val="28"/>
          <w:szCs w:val="28"/>
        </w:rPr>
        <w:br/>
        <w:t>противоправные или антиобщественные действия (попрошайничество,</w:t>
      </w:r>
      <w:bookmarkStart w:id="67" w:name="page27R_mcid86"/>
      <w:bookmarkEnd w:id="67"/>
      <w:r>
        <w:rPr>
          <w:rFonts w:ascii="Tinos" w:hAnsi="Tinos"/>
          <w:color w:val="000000"/>
          <w:sz w:val="28"/>
          <w:szCs w:val="28"/>
        </w:rPr>
        <w:br/>
        <w:t>бродяжничество, проституция,</w:t>
      </w:r>
      <w:bookmarkStart w:id="68" w:name="page27R_mcid87"/>
      <w:bookmarkEnd w:id="68"/>
      <w:r>
        <w:rPr>
          <w:rFonts w:ascii="Tinos" w:hAnsi="Tinos"/>
          <w:color w:val="000000"/>
          <w:sz w:val="28"/>
          <w:szCs w:val="28"/>
        </w:rPr>
        <w:t xml:space="preserve"> распитие спиртных напитков и т.д.) при</w:t>
      </w:r>
      <w:bookmarkStart w:id="69" w:name="page27R_mcid88"/>
      <w:bookmarkEnd w:id="69"/>
      <w:r>
        <w:rPr>
          <w:rFonts w:ascii="Tinos" w:hAnsi="Tinos"/>
          <w:color w:val="000000"/>
          <w:sz w:val="28"/>
          <w:szCs w:val="28"/>
        </w:rPr>
        <w:t>меняются меры, предусмотренные</w:t>
      </w:r>
      <w:bookmarkStart w:id="70" w:name="page27R_mcid90"/>
      <w:bookmarkEnd w:id="70"/>
      <w:r>
        <w:rPr>
          <w:rFonts w:ascii="Tinos" w:hAnsi="Tinos"/>
          <w:color w:val="000000"/>
          <w:sz w:val="28"/>
          <w:szCs w:val="28"/>
        </w:rPr>
        <w:t xml:space="preserve"> действующим законодательством Р</w:t>
      </w:r>
      <w:bookmarkStart w:id="71" w:name="page27R_mcid91"/>
      <w:bookmarkEnd w:id="71"/>
      <w:r>
        <w:rPr>
          <w:rFonts w:ascii="Tinos" w:hAnsi="Tinos"/>
          <w:color w:val="000000"/>
          <w:sz w:val="28"/>
          <w:szCs w:val="28"/>
        </w:rPr>
        <w:t>оссийской Федерации.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jc w:val="center"/>
        <w:rPr>
          <w:rFonts w:ascii="Tinos" w:hAnsi="Tinos"/>
          <w:b/>
          <w:bCs/>
          <w:sz w:val="28"/>
          <w:szCs w:val="28"/>
        </w:rPr>
      </w:pPr>
      <w:bookmarkStart w:id="72" w:name="page27R_mcid99"/>
      <w:bookmarkEnd w:id="72"/>
      <w:r>
        <w:rPr>
          <w:rFonts w:ascii="Tinos" w:hAnsi="Tinos"/>
          <w:b/>
          <w:bCs/>
          <w:sz w:val="28"/>
          <w:szCs w:val="28"/>
        </w:rPr>
        <w:t>5. Порядок признания семей</w:t>
      </w:r>
      <w:bookmarkStart w:id="73" w:name="page27R_mcid104"/>
      <w:bookmarkStart w:id="74" w:name="page27R_mcid103"/>
      <w:bookmarkEnd w:id="73"/>
      <w:bookmarkEnd w:id="74"/>
      <w:r>
        <w:rPr>
          <w:rFonts w:ascii="Tinos" w:hAnsi="Tinos"/>
          <w:b/>
          <w:bCs/>
          <w:sz w:val="28"/>
          <w:szCs w:val="28"/>
        </w:rPr>
        <w:t xml:space="preserve"> и детей</w:t>
      </w:r>
      <w:bookmarkStart w:id="75" w:name="page27R_mcid105"/>
      <w:bookmarkEnd w:id="75"/>
      <w:r>
        <w:rPr>
          <w:rFonts w:ascii="Tinos" w:hAnsi="Tinos"/>
          <w:b/>
          <w:bCs/>
          <w:sz w:val="28"/>
          <w:szCs w:val="28"/>
        </w:rPr>
        <w:t xml:space="preserve"> находящимися в социально опасном положении</w:t>
      </w:r>
      <w:bookmarkStart w:id="76" w:name="page27R_mcid106"/>
      <w:bookmarkStart w:id="77" w:name="page27R_mcid107"/>
      <w:bookmarkEnd w:id="76"/>
      <w:bookmarkEnd w:id="77"/>
      <w:r>
        <w:rPr>
          <w:rFonts w:ascii="Tinos" w:hAnsi="Tinos"/>
          <w:b/>
          <w:bCs/>
          <w:sz w:val="28"/>
          <w:szCs w:val="28"/>
        </w:rPr>
        <w:t xml:space="preserve"> и проведении в отношении них индивидуальной профилактической работы 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bookmarkStart w:id="78" w:name="page27R_mcid117"/>
      <w:bookmarkStart w:id="79" w:name="page27R_mcid118"/>
      <w:bookmarkEnd w:id="78"/>
      <w:bookmarkEnd w:id="79"/>
      <w:r>
        <w:rPr>
          <w:rFonts w:ascii="Tinos" w:hAnsi="Tinos"/>
          <w:b/>
          <w:bCs/>
          <w:sz w:val="28"/>
          <w:szCs w:val="28"/>
        </w:rPr>
        <w:t xml:space="preserve">5.1. </w:t>
      </w:r>
      <w:r>
        <w:rPr>
          <w:rFonts w:ascii="Tinos" w:hAnsi="Tinos"/>
          <w:sz w:val="28"/>
          <w:szCs w:val="28"/>
        </w:rPr>
        <w:t>Решени</w:t>
      </w:r>
      <w:bookmarkStart w:id="80" w:name="page27R_mcid119"/>
      <w:bookmarkEnd w:id="80"/>
      <w:r>
        <w:rPr>
          <w:rFonts w:ascii="Tinos" w:hAnsi="Tinos"/>
          <w:sz w:val="28"/>
          <w:szCs w:val="28"/>
        </w:rPr>
        <w:t>е</w:t>
      </w:r>
      <w:bookmarkStart w:id="81" w:name="page27R_mcid120"/>
      <w:bookmarkStart w:id="82" w:name="page27R_mcid121"/>
      <w:bookmarkEnd w:id="81"/>
      <w:bookmarkEnd w:id="82"/>
      <w:r>
        <w:rPr>
          <w:rFonts w:ascii="Tinos" w:hAnsi="Tinos"/>
          <w:sz w:val="28"/>
          <w:szCs w:val="28"/>
        </w:rPr>
        <w:t xml:space="preserve"> о признании семей</w:t>
      </w:r>
      <w:bookmarkStart w:id="83" w:name="page27R_mcid122"/>
      <w:bookmarkEnd w:id="83"/>
      <w:r>
        <w:rPr>
          <w:rFonts w:ascii="Tinos" w:hAnsi="Tinos"/>
          <w:sz w:val="28"/>
          <w:szCs w:val="28"/>
        </w:rPr>
        <w:t xml:space="preserve"> и</w:t>
      </w:r>
      <w:bookmarkStart w:id="84" w:name="page27R_mcid124"/>
      <w:bookmarkStart w:id="85" w:name="page27R_mcid123"/>
      <w:bookmarkEnd w:id="84"/>
      <w:bookmarkEnd w:id="85"/>
      <w:r>
        <w:rPr>
          <w:rFonts w:ascii="Tinos" w:hAnsi="Tinos"/>
          <w:sz w:val="28"/>
          <w:szCs w:val="28"/>
        </w:rPr>
        <w:t xml:space="preserve"> дет</w:t>
      </w:r>
      <w:bookmarkStart w:id="86" w:name="page27R_mcid125"/>
      <w:bookmarkEnd w:id="86"/>
      <w:r>
        <w:rPr>
          <w:rFonts w:ascii="Tinos" w:hAnsi="Tinos"/>
          <w:sz w:val="28"/>
          <w:szCs w:val="28"/>
        </w:rPr>
        <w:t>ей</w:t>
      </w:r>
      <w:bookmarkStart w:id="87" w:name="page27R_mcid126"/>
      <w:bookmarkEnd w:id="87"/>
      <w:r>
        <w:rPr>
          <w:rFonts w:ascii="Tinos" w:hAnsi="Tinos"/>
          <w:sz w:val="28"/>
          <w:szCs w:val="28"/>
        </w:rPr>
        <w:t>, проживающих на территории</w:t>
      </w:r>
      <w:bookmarkStart w:id="88" w:name="page27R_mcid127"/>
      <w:bookmarkEnd w:id="88"/>
      <w:r>
        <w:rPr>
          <w:rFonts w:ascii="Tinos" w:hAnsi="Tinos"/>
          <w:sz w:val="28"/>
          <w:szCs w:val="28"/>
        </w:rPr>
        <w:br/>
        <w:t>муниципального образования, находящимися в СОП</w:t>
      </w:r>
      <w:bookmarkStart w:id="89" w:name="page27R_mcid128"/>
      <w:bookmarkStart w:id="90" w:name="page27R_mcid129"/>
      <w:bookmarkEnd w:id="89"/>
      <w:bookmarkEnd w:id="90"/>
      <w:r>
        <w:rPr>
          <w:rFonts w:ascii="Tinos" w:hAnsi="Tinos"/>
          <w:sz w:val="28"/>
          <w:szCs w:val="28"/>
        </w:rPr>
        <w:t xml:space="preserve"> и проведении в отношении них</w:t>
      </w:r>
      <w:bookmarkStart w:id="91" w:name="page27R_mcid131"/>
      <w:bookmarkEnd w:id="91"/>
      <w:r>
        <w:rPr>
          <w:rFonts w:ascii="Tinos" w:hAnsi="Tinos"/>
          <w:sz w:val="28"/>
          <w:szCs w:val="28"/>
        </w:rPr>
        <w:t xml:space="preserve"> индивидуальной профилактической работы (далее</w:t>
      </w:r>
      <w:bookmarkStart w:id="92" w:name="page27R_mcid132"/>
      <w:bookmarkEnd w:id="92"/>
      <w:r>
        <w:rPr>
          <w:rFonts w:ascii="Tinos" w:hAnsi="Tinos"/>
          <w:sz w:val="28"/>
          <w:szCs w:val="28"/>
        </w:rPr>
        <w:t xml:space="preserve"> –</w:t>
      </w:r>
      <w:bookmarkStart w:id="93" w:name="page27R_mcid133"/>
      <w:bookmarkStart w:id="94" w:name="page27R_mcid134"/>
      <w:bookmarkEnd w:id="93"/>
      <w:bookmarkEnd w:id="94"/>
      <w:r>
        <w:rPr>
          <w:rFonts w:ascii="Tinos" w:hAnsi="Tinos"/>
          <w:sz w:val="28"/>
          <w:szCs w:val="28"/>
        </w:rPr>
        <w:t xml:space="preserve"> ИПР</w:t>
      </w:r>
      <w:bookmarkStart w:id="95" w:name="page27R_mcid135"/>
      <w:bookmarkEnd w:id="95"/>
      <w:r>
        <w:rPr>
          <w:rFonts w:ascii="Tinos" w:hAnsi="Tinos"/>
          <w:sz w:val="28"/>
          <w:szCs w:val="28"/>
        </w:rPr>
        <w:t>)</w:t>
      </w:r>
      <w:bookmarkStart w:id="96" w:name="page27R_mcid136"/>
      <w:bookmarkEnd w:id="96"/>
      <w:r>
        <w:rPr>
          <w:rFonts w:ascii="Tinos" w:hAnsi="Tinos"/>
          <w:sz w:val="28"/>
          <w:szCs w:val="28"/>
        </w:rPr>
        <w:t xml:space="preserve">, принимается муниципальной комиссией, осуществляющей деятельность на территории </w:t>
      </w:r>
      <w:bookmarkStart w:id="97" w:name="page30R_mcid3"/>
      <w:bookmarkStart w:id="98" w:name="page30R_mcid6"/>
      <w:bookmarkStart w:id="99" w:name="page30R_mcid5"/>
      <w:bookmarkStart w:id="100" w:name="page30R_mcid4"/>
      <w:bookmarkEnd w:id="97"/>
      <w:bookmarkEnd w:id="98"/>
      <w:bookmarkEnd w:id="99"/>
      <w:bookmarkEnd w:id="100"/>
      <w:r>
        <w:rPr>
          <w:rFonts w:ascii="Tinos" w:hAnsi="Tinos"/>
          <w:sz w:val="28"/>
          <w:szCs w:val="28"/>
        </w:rPr>
        <w:t>Анжеро-Судженского городского округа.</w:t>
        <w:br/>
      </w:r>
      <w:r>
        <w:rPr>
          <w:rFonts w:ascii="Tinos" w:hAnsi="Tinos"/>
          <w:b/>
          <w:bCs/>
          <w:sz w:val="28"/>
          <w:szCs w:val="28"/>
        </w:rPr>
        <w:t xml:space="preserve">5.2. </w:t>
      </w:r>
      <w:r>
        <w:rPr>
          <w:rFonts w:ascii="Tinos" w:hAnsi="Tinos"/>
          <w:sz w:val="28"/>
          <w:szCs w:val="28"/>
        </w:rPr>
        <w:t>Муниципальная комиссия на очередном либо внеочередном заседании</w:t>
        <w:br/>
        <w:t>на основе представленных документов:</w:t>
      </w:r>
      <w:bookmarkStart w:id="101" w:name="page30R_mcid7"/>
      <w:bookmarkEnd w:id="101"/>
      <w:r>
        <w:rPr>
          <w:rFonts w:ascii="Tinos" w:hAnsi="Tinos"/>
          <w:sz w:val="28"/>
          <w:szCs w:val="28"/>
        </w:rPr>
        <w:br/>
      </w:r>
      <w:r>
        <w:rPr>
          <w:rFonts w:ascii="Tinos" w:hAnsi="Tinos"/>
          <w:b/>
          <w:bCs/>
          <w:sz w:val="28"/>
          <w:szCs w:val="28"/>
        </w:rPr>
        <w:t>а)</w:t>
      </w:r>
      <w:r>
        <w:rPr>
          <w:rFonts w:ascii="Tinos" w:hAnsi="Tinos"/>
          <w:sz w:val="28"/>
          <w:szCs w:val="28"/>
        </w:rPr>
        <w:t xml:space="preserve"> выносит решение в форме постановления о признании несовершеннолетнего либо семьи находящимися в СОП, в отношении которых необходимо проведение ИПР;</w:t>
      </w:r>
      <w:bookmarkStart w:id="102" w:name="page30R_mcid8"/>
      <w:bookmarkEnd w:id="102"/>
      <w:r>
        <w:rPr>
          <w:rFonts w:ascii="Tinos" w:hAnsi="Tinos"/>
          <w:sz w:val="28"/>
          <w:szCs w:val="28"/>
        </w:rPr>
        <w:br/>
      </w:r>
      <w:r>
        <w:rPr>
          <w:rFonts w:ascii="Tinos" w:hAnsi="Tinos"/>
          <w:b/>
          <w:bCs/>
          <w:sz w:val="28"/>
          <w:szCs w:val="28"/>
        </w:rPr>
        <w:t>б)</w:t>
      </w:r>
      <w:r>
        <w:rPr>
          <w:rFonts w:ascii="Tinos" w:hAnsi="Tinos"/>
          <w:sz w:val="28"/>
          <w:szCs w:val="28"/>
        </w:rPr>
        <w:t xml:space="preserve"> при наличии необходимости межведомственного взаимодействия по</w:t>
        <w:br/>
        <w:t>организации и проведению мероприятий по оказанию помощи</w:t>
        <w:br/>
        <w:t>несовершеннолетним, их родителям или иным законным представителям в</w:t>
        <w:br/>
        <w:t>течение трех рабочих дней направляет постановление для проведения анализа причин и условий, способствующих безнадзорности, беспризорности, правонарушениям и антиобщественным действиям несовершеннолетних и подготовки предложений в проект межведомственного плана ИПР в орган или</w:t>
        <w:br/>
        <w:t>учреждение системы профилактики безнадзорности и правонарушений</w:t>
        <w:br/>
        <w:t>несовершеннолетних с учетом его компетенции и исходя из характера нарушения прав и законных интересов ребенка (детей);</w:t>
      </w:r>
      <w:bookmarkStart w:id="103" w:name="page30R_mcid9"/>
      <w:bookmarkEnd w:id="103"/>
      <w:r>
        <w:rPr>
          <w:rFonts w:ascii="Tinos" w:hAnsi="Tinos"/>
          <w:sz w:val="28"/>
          <w:szCs w:val="28"/>
        </w:rPr>
        <w:br/>
      </w:r>
      <w:r>
        <w:rPr>
          <w:rFonts w:ascii="Tinos" w:hAnsi="Tinos"/>
          <w:b/>
          <w:bCs/>
          <w:sz w:val="28"/>
          <w:szCs w:val="28"/>
        </w:rPr>
        <w:t xml:space="preserve">в) </w:t>
      </w:r>
      <w:r>
        <w:rPr>
          <w:rFonts w:ascii="Tinos" w:hAnsi="Tinos"/>
          <w:sz w:val="28"/>
          <w:szCs w:val="28"/>
        </w:rPr>
        <w:t>при отсутствии необходимости межведомственного взаимодействия по</w:t>
        <w:br/>
        <w:t>организации и проведению мероприятий по оказанию помощи</w:t>
        <w:br/>
        <w:t>несовершеннолетним, их родителям или иным законным представителям в</w:t>
        <w:br/>
        <w:t>течение трех рабочих дней направляет соответствующее постановление в орган или учреждение системы профилактики безнадзорности и правонарушений несовершеннолетних, представивший информацию, для принятия соответствующих мер в рамках установленной компетенции либо для учета в работе, если факты нарушения прав и законных интересов несовершеннолетних не подтвердились.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b/>
          <w:bCs/>
          <w:sz w:val="28"/>
          <w:szCs w:val="28"/>
        </w:rPr>
        <w:t>5.3.</w:t>
      </w:r>
      <w:bookmarkStart w:id="104" w:name="page33R_mcid17"/>
      <w:bookmarkEnd w:id="104"/>
      <w:r>
        <w:rPr>
          <w:rFonts w:ascii="Tinos" w:hAnsi="Tinos"/>
          <w:b/>
          <w:bCs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Постановления муниципальной комиссии обязательны для исполнения</w:t>
      </w:r>
      <w:bookmarkStart w:id="105" w:name="page33R_mcid18"/>
      <w:bookmarkEnd w:id="105"/>
      <w:r>
        <w:rPr>
          <w:rFonts w:ascii="Tinos" w:hAnsi="Tinos"/>
          <w:sz w:val="28"/>
          <w:szCs w:val="28"/>
        </w:rPr>
        <w:br/>
        <w:t>органами и учреждениями системы профилактики, которые обязаны сообщить в КДНиЗП о мерах, принятых по исполнению постановления, в указанный</w:t>
      </w:r>
      <w:bookmarkStart w:id="106" w:name="page33R_mcid20"/>
      <w:bookmarkEnd w:id="106"/>
      <w:r>
        <w:rPr>
          <w:rFonts w:ascii="Tinos" w:hAnsi="Tinos"/>
          <w:sz w:val="28"/>
          <w:szCs w:val="28"/>
        </w:rPr>
        <w:t xml:space="preserve"> в нем срок.</w:t>
      </w:r>
    </w:p>
    <w:p>
      <w:pPr>
        <w:pStyle w:val="Normal"/>
        <w:jc w:val="center"/>
        <w:rPr>
          <w:rFonts w:ascii="Tinos" w:hAnsi="Tinos"/>
          <w:b/>
          <w:bCs/>
          <w:sz w:val="28"/>
          <w:szCs w:val="28"/>
        </w:rPr>
      </w:pPr>
      <w:bookmarkStart w:id="107" w:name="page36R_mcid81"/>
      <w:bookmarkStart w:id="108" w:name="page36R_mcid79"/>
      <w:bookmarkEnd w:id="107"/>
      <w:bookmarkEnd w:id="108"/>
      <w:r>
        <w:rPr>
          <w:rFonts w:ascii="Tinos" w:hAnsi="Tinos"/>
          <w:b/>
          <w:bCs/>
          <w:sz w:val="28"/>
          <w:szCs w:val="28"/>
        </w:rPr>
        <w:t>6. Сроки проведения индивидуальной профилактической работы</w:t>
      </w:r>
      <w:bookmarkStart w:id="109" w:name="page36R_mcid84"/>
      <w:bookmarkStart w:id="110" w:name="page36R_mcid85"/>
      <w:bookmarkEnd w:id="109"/>
      <w:bookmarkEnd w:id="110"/>
      <w:r>
        <w:rPr>
          <w:rFonts w:ascii="Tinos" w:hAnsi="Tinos"/>
          <w:b/>
          <w:bCs/>
          <w:sz w:val="28"/>
          <w:szCs w:val="28"/>
        </w:rPr>
        <w:br/>
        <w:t>в отношении несовершеннолетних, их родителей или иных законных</w:t>
      </w:r>
      <w:bookmarkStart w:id="111" w:name="page36R_mcid86"/>
      <w:bookmarkEnd w:id="111"/>
      <w:r>
        <w:rPr>
          <w:rFonts w:ascii="Tinos" w:hAnsi="Tinos"/>
          <w:b/>
          <w:bCs/>
          <w:sz w:val="28"/>
          <w:szCs w:val="28"/>
        </w:rPr>
        <w:br/>
        <w:t>представителей</w:t>
      </w:r>
    </w:p>
    <w:p>
      <w:pPr>
        <w:pStyle w:val="Normal"/>
        <w:jc w:val="both"/>
        <w:rPr/>
      </w:pPr>
      <w:r>
        <w:rPr>
          <w:rFonts w:ascii="Tinos" w:hAnsi="Tinos"/>
          <w:sz w:val="28"/>
          <w:szCs w:val="28"/>
        </w:rPr>
        <w:t xml:space="preserve"> </w:t>
      </w:r>
      <w:r>
        <w:rPr>
          <w:rFonts w:ascii="Tinos" w:hAnsi="Tinos"/>
          <w:b/>
          <w:bCs/>
          <w:sz w:val="28"/>
          <w:szCs w:val="28"/>
        </w:rPr>
        <w:t>6.1.</w:t>
      </w:r>
      <w:r>
        <w:rPr>
          <w:rFonts w:ascii="Tinos" w:hAnsi="Tinos"/>
          <w:sz w:val="28"/>
          <w:szCs w:val="28"/>
        </w:rPr>
        <w:t xml:space="preserve"> Индивидуальная профилактическая работа в отношении</w:t>
        <w:br/>
        <w:t>несовершеннолетних, их родителей или иных</w:t>
      </w:r>
      <w:bookmarkStart w:id="112" w:name="page36R_mcid89"/>
      <w:bookmarkEnd w:id="112"/>
      <w:r>
        <w:rPr>
          <w:rFonts w:ascii="Tinos" w:hAnsi="Tinos"/>
          <w:sz w:val="28"/>
          <w:szCs w:val="28"/>
        </w:rPr>
        <w:t xml:space="preserve"> законных представителей</w:t>
      </w:r>
      <w:bookmarkStart w:id="113" w:name="page36R_mcid90"/>
      <w:bookmarkEnd w:id="113"/>
      <w:r>
        <w:rPr>
          <w:rFonts w:ascii="Tinos" w:hAnsi="Tinos"/>
          <w:sz w:val="28"/>
          <w:szCs w:val="28"/>
        </w:rPr>
        <w:br/>
        <w:t>проводится в сроки, необходимые для оказания социальной и иной помощи</w:t>
        <w:br/>
        <w:t>несовершеннолетним, или до устранения причин и условий, способствовавших признанию их находящимися в СОП.</w:t>
      </w:r>
      <w:bookmarkStart w:id="114" w:name="page40R_mcid2"/>
      <w:bookmarkStart w:id="115" w:name="page40R_mcid1"/>
      <w:bookmarkEnd w:id="114"/>
      <w:bookmarkEnd w:id="115"/>
      <w:r>
        <w:rPr>
          <w:rFonts w:ascii="Tinos" w:hAnsi="Tinos"/>
          <w:sz w:val="28"/>
          <w:szCs w:val="28"/>
        </w:rPr>
        <w:br/>
        <w:t>Срок</w:t>
      </w:r>
      <w:bookmarkStart w:id="116" w:name="page40R_mcid4"/>
      <w:bookmarkStart w:id="117" w:name="page40R_mcid3"/>
      <w:bookmarkEnd w:id="116"/>
      <w:bookmarkEnd w:id="117"/>
      <w:r>
        <w:rPr>
          <w:rFonts w:ascii="Tinos" w:hAnsi="Tinos"/>
          <w:sz w:val="28"/>
          <w:szCs w:val="28"/>
        </w:rPr>
        <w:t xml:space="preserve"> проведения индивидуальной профилактической работы определяется</w:t>
      </w:r>
      <w:bookmarkStart w:id="118" w:name="page40R_mcid5"/>
      <w:bookmarkEnd w:id="118"/>
      <w:r>
        <w:rPr>
          <w:rFonts w:ascii="Tinos" w:hAnsi="Tinos"/>
          <w:sz w:val="28"/>
          <w:szCs w:val="28"/>
        </w:rPr>
        <w:br/>
        <w:t>КДНиЗП отдельно в отношении каждого несовершеннолетнего</w:t>
      </w:r>
      <w:bookmarkStart w:id="119" w:name="page40R_mcid6"/>
      <w:bookmarkStart w:id="120" w:name="page40R_mcid7"/>
      <w:bookmarkEnd w:id="119"/>
      <w:bookmarkEnd w:id="120"/>
      <w:r>
        <w:rPr>
          <w:rFonts w:ascii="Tinos" w:hAnsi="Tinos"/>
          <w:sz w:val="28"/>
          <w:szCs w:val="28"/>
        </w:rPr>
        <w:t xml:space="preserve"> или семьи,</w:t>
      </w:r>
      <w:bookmarkStart w:id="121" w:name="page40R_mcid8"/>
      <w:bookmarkEnd w:id="121"/>
      <w:r>
        <w:rPr>
          <w:rFonts w:ascii="Tinos" w:hAnsi="Tinos"/>
          <w:sz w:val="28"/>
          <w:szCs w:val="28"/>
        </w:rPr>
        <w:br/>
        <w:t>находящ</w:t>
      </w:r>
      <w:bookmarkStart w:id="122" w:name="page40R_mcid9"/>
      <w:bookmarkEnd w:id="122"/>
      <w:r>
        <w:rPr>
          <w:rFonts w:ascii="Tinos" w:hAnsi="Tinos"/>
          <w:sz w:val="28"/>
          <w:szCs w:val="28"/>
        </w:rPr>
        <w:t>имися</w:t>
      </w:r>
      <w:bookmarkStart w:id="123" w:name="page40R_mcid10"/>
      <w:bookmarkEnd w:id="123"/>
      <w:r>
        <w:rPr>
          <w:rFonts w:ascii="Tinos" w:hAnsi="Tinos"/>
          <w:sz w:val="28"/>
          <w:szCs w:val="28"/>
        </w:rPr>
        <w:t xml:space="preserve"> в</w:t>
      </w:r>
      <w:bookmarkStart w:id="124" w:name="page40R_mcid11"/>
      <w:bookmarkEnd w:id="124"/>
      <w:r>
        <w:rPr>
          <w:rFonts w:ascii="Tinos" w:hAnsi="Tinos"/>
          <w:sz w:val="28"/>
          <w:szCs w:val="28"/>
        </w:rPr>
        <w:t xml:space="preserve"> СОП</w:t>
      </w:r>
      <w:bookmarkStart w:id="125" w:name="page40R_mcid12"/>
      <w:bookmarkEnd w:id="125"/>
      <w:r>
        <w:rPr>
          <w:rFonts w:ascii="Tinos" w:hAnsi="Tinos"/>
          <w:sz w:val="28"/>
          <w:szCs w:val="28"/>
        </w:rPr>
        <w:t>.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b/>
          <w:bCs/>
          <w:sz w:val="28"/>
          <w:szCs w:val="28"/>
        </w:rPr>
        <w:t>6.2.</w:t>
      </w:r>
      <w:r>
        <w:rPr>
          <w:rFonts w:ascii="Tinos" w:hAnsi="Tinos"/>
          <w:sz w:val="28"/>
          <w:szCs w:val="28"/>
        </w:rPr>
        <w:t xml:space="preserve"> Решение о прекращении</w:t>
      </w:r>
      <w:bookmarkStart w:id="126" w:name="page40R_mcid90"/>
      <w:bookmarkEnd w:id="126"/>
      <w:r>
        <w:rPr>
          <w:rFonts w:ascii="Tinos" w:hAnsi="Tinos"/>
          <w:sz w:val="28"/>
          <w:szCs w:val="28"/>
        </w:rPr>
        <w:t xml:space="preserve"> проведения</w:t>
      </w:r>
      <w:bookmarkStart w:id="127" w:name="page40R_mcid91"/>
      <w:bookmarkEnd w:id="127"/>
      <w:r>
        <w:rPr>
          <w:rFonts w:ascii="Tinos" w:hAnsi="Tinos"/>
          <w:sz w:val="28"/>
          <w:szCs w:val="28"/>
        </w:rPr>
        <w:t xml:space="preserve"> ИПР</w:t>
      </w:r>
      <w:bookmarkStart w:id="128" w:name="page40R_mcid93"/>
      <w:bookmarkStart w:id="129" w:name="page40R_mcid92"/>
      <w:bookmarkEnd w:id="128"/>
      <w:bookmarkEnd w:id="129"/>
      <w:r>
        <w:rPr>
          <w:rFonts w:ascii="Tinos" w:hAnsi="Tinos"/>
          <w:sz w:val="28"/>
          <w:szCs w:val="28"/>
        </w:rPr>
        <w:t xml:space="preserve"> в отношении</w:t>
      </w:r>
      <w:bookmarkStart w:id="130" w:name="page40R_mcid94"/>
      <w:bookmarkEnd w:id="130"/>
      <w:r>
        <w:rPr>
          <w:rFonts w:ascii="Tinos" w:hAnsi="Tinos"/>
          <w:sz w:val="28"/>
          <w:szCs w:val="28"/>
        </w:rPr>
        <w:br/>
        <w:t>несовершеннолетних, их родителей или иных законных представителей в связи с исправлением принимается коллегиально на заседании КДНиЗП на основании устойчивой положительной динамики при работе с семьей. В случае отсутствия положительного результата в работе с семьей, решением муниципальной комиссии ИПР может быть продлена на срок, необходимый для проведения дополнительных реабилитационных мероприятий, либо завершена на основании решения суда о лишении/ограничении в родительских правах, заключения под стражу, либо смерти.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bookmarkStart w:id="131" w:name="page43R_mcid28"/>
      <w:bookmarkEnd w:id="131"/>
      <w:r>
        <w:rPr>
          <w:rFonts w:ascii="Tinos" w:hAnsi="Tinos"/>
          <w:b/>
          <w:bCs/>
          <w:sz w:val="28"/>
          <w:szCs w:val="28"/>
        </w:rPr>
        <w:t xml:space="preserve">6.3. </w:t>
      </w:r>
      <w:r>
        <w:rPr>
          <w:rFonts w:ascii="Tinos" w:hAnsi="Tinos"/>
          <w:sz w:val="28"/>
          <w:szCs w:val="28"/>
        </w:rPr>
        <w:t>Постановление</w:t>
      </w:r>
      <w:bookmarkStart w:id="132" w:name="page43R_mcid29"/>
      <w:bookmarkEnd w:id="132"/>
      <w:r>
        <w:rPr>
          <w:rFonts w:ascii="Tinos" w:hAnsi="Tinos"/>
          <w:sz w:val="28"/>
          <w:szCs w:val="28"/>
        </w:rPr>
        <w:t xml:space="preserve"> муниципальной</w:t>
      </w:r>
      <w:bookmarkStart w:id="133" w:name="page43R_mcid30"/>
      <w:bookmarkStart w:id="134" w:name="page43R_mcid31"/>
      <w:bookmarkEnd w:id="133"/>
      <w:bookmarkEnd w:id="134"/>
      <w:r>
        <w:rPr>
          <w:rFonts w:ascii="Tinos" w:hAnsi="Tinos"/>
          <w:sz w:val="28"/>
          <w:szCs w:val="28"/>
        </w:rPr>
        <w:t xml:space="preserve"> КДНиЗП</w:t>
      </w:r>
      <w:bookmarkStart w:id="135" w:name="page43R_mcid32"/>
      <w:bookmarkEnd w:id="135"/>
      <w:r>
        <w:rPr>
          <w:rFonts w:ascii="Tinos" w:hAnsi="Tinos"/>
          <w:sz w:val="28"/>
          <w:szCs w:val="28"/>
        </w:rPr>
        <w:t>, предусматривающее решение</w:t>
      </w:r>
      <w:bookmarkStart w:id="136" w:name="page43R_mcid33"/>
      <w:bookmarkEnd w:id="136"/>
      <w:r>
        <w:rPr>
          <w:rFonts w:ascii="Tinos" w:hAnsi="Tinos"/>
          <w:sz w:val="28"/>
          <w:szCs w:val="28"/>
        </w:rPr>
        <w:br/>
        <w:t>о прекращении проведения</w:t>
      </w:r>
      <w:bookmarkStart w:id="137" w:name="page43R_mcid34"/>
      <w:bookmarkEnd w:id="137"/>
      <w:r>
        <w:rPr>
          <w:rFonts w:ascii="Tinos" w:hAnsi="Tinos"/>
          <w:sz w:val="28"/>
          <w:szCs w:val="28"/>
        </w:rPr>
        <w:t xml:space="preserve"> ИПР</w:t>
      </w:r>
      <w:bookmarkStart w:id="138" w:name="page43R_mcid35"/>
      <w:bookmarkStart w:id="139" w:name="page43R_mcid36"/>
      <w:bookmarkEnd w:id="138"/>
      <w:bookmarkEnd w:id="139"/>
      <w:r>
        <w:rPr>
          <w:rFonts w:ascii="Tinos" w:hAnsi="Tinos"/>
          <w:sz w:val="28"/>
          <w:szCs w:val="28"/>
        </w:rPr>
        <w:t xml:space="preserve"> с семьями и несовершеннолетними,</w:t>
      </w:r>
      <w:bookmarkStart w:id="140" w:name="page43R_mcid37"/>
      <w:bookmarkEnd w:id="140"/>
      <w:r>
        <w:rPr>
          <w:rFonts w:ascii="Tinos" w:hAnsi="Tinos"/>
          <w:sz w:val="28"/>
          <w:szCs w:val="28"/>
        </w:rPr>
        <w:br/>
        <w:t>находящимися в</w:t>
      </w:r>
      <w:bookmarkStart w:id="141" w:name="page43R_mcid38"/>
      <w:bookmarkEnd w:id="141"/>
      <w:r>
        <w:rPr>
          <w:rFonts w:ascii="Tinos" w:hAnsi="Tinos"/>
          <w:sz w:val="28"/>
          <w:szCs w:val="28"/>
        </w:rPr>
        <w:t xml:space="preserve"> СОП</w:t>
      </w:r>
      <w:bookmarkStart w:id="142" w:name="page43R_mcid39"/>
      <w:bookmarkEnd w:id="142"/>
      <w:r>
        <w:rPr>
          <w:rFonts w:ascii="Tinos" w:hAnsi="Tinos"/>
          <w:sz w:val="28"/>
          <w:szCs w:val="28"/>
        </w:rPr>
        <w:t>, в установленном порядке направляется в течение трех</w:t>
      </w:r>
      <w:bookmarkStart w:id="143" w:name="page43R_mcid40"/>
      <w:bookmarkEnd w:id="143"/>
      <w:r>
        <w:rPr>
          <w:rFonts w:ascii="Tinos" w:hAnsi="Tinos"/>
          <w:sz w:val="28"/>
          <w:szCs w:val="28"/>
        </w:rPr>
        <w:br/>
        <w:t>рабочих дней в органы и учреждения системы профилактики бе</w:t>
      </w:r>
      <w:bookmarkStart w:id="144" w:name="page43R_mcid41"/>
      <w:bookmarkEnd w:id="144"/>
      <w:r>
        <w:rPr>
          <w:rFonts w:ascii="Tinos" w:hAnsi="Tinos"/>
          <w:sz w:val="28"/>
          <w:szCs w:val="28"/>
        </w:rPr>
        <w:t>знадзорности и правонарушений несовершеннолетних, принима</w:t>
      </w:r>
      <w:bookmarkStart w:id="145" w:name="page43R_mcid43"/>
      <w:bookmarkEnd w:id="145"/>
      <w:r>
        <w:rPr>
          <w:rFonts w:ascii="Tinos" w:hAnsi="Tinos"/>
          <w:sz w:val="28"/>
          <w:szCs w:val="28"/>
        </w:rPr>
        <w:t>вших</w:t>
      </w:r>
      <w:bookmarkStart w:id="146" w:name="page43R_mcid44"/>
      <w:bookmarkStart w:id="147" w:name="page43R_mcid45"/>
      <w:bookmarkEnd w:id="146"/>
      <w:bookmarkEnd w:id="147"/>
      <w:r>
        <w:rPr>
          <w:rFonts w:ascii="Tinos" w:hAnsi="Tinos"/>
          <w:sz w:val="28"/>
          <w:szCs w:val="28"/>
        </w:rPr>
        <w:t xml:space="preserve"> участие в выполнении межведомственного плана.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color w:val="000000"/>
          <w:sz w:val="30"/>
        </w:rPr>
      </w:pPr>
      <w:r>
        <w:rPr>
          <w:color w:val="000000"/>
          <w:sz w:val="30"/>
        </w:rPr>
      </w:r>
    </w:p>
    <w:p>
      <w:pPr>
        <w:pStyle w:val="Normal"/>
        <w:ind w:firstLine="708" w:left="0" w:right="0"/>
        <w:jc w:val="both"/>
        <w:rPr>
          <w:color w:val="000000"/>
          <w:sz w:val="28"/>
        </w:rPr>
      </w:pPr>
      <w:r>
        <w:rPr>
          <w:color w:val="000000"/>
          <w:sz w:val="28"/>
        </w:rPr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701" w:right="850" w:gutter="0" w:header="0" w:top="851" w:footer="709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XO Thames">
    <w:charset w:val="01"/>
    <w:family w:val="roman"/>
    <w:pitch w:val="default"/>
  </w:font>
  <w:font w:name="Courier New">
    <w:charset w:val="01"/>
    <w:family w:val="roman"/>
    <w:pitch w:val="default"/>
  </w:font>
  <w:font w:name="Calibri Light">
    <w:charset w:val="01"/>
    <w:family w:val="roman"/>
    <w:pitch w:val="default"/>
  </w:font>
  <w:font w:name="Consolas">
    <w:charset w:val="01"/>
    <w:family w:val="roman"/>
    <w:pitch w:val="default"/>
  </w:font>
  <w:font w:name="Segoe UI">
    <w:charset w:val="01"/>
    <w:family w:val="roman"/>
    <w:pitch w:val="default"/>
  </w:font>
  <w:font w:name="Tahoma">
    <w:charset w:val="01"/>
    <w:family w:val="roman"/>
    <w:pitch w:val="default"/>
  </w:font>
  <w:font w:name="Lucida Sans Unicode">
    <w:charset w:val="01"/>
    <w:family w:val="roman"/>
    <w:pitch w:val="default"/>
  </w:font>
  <w:font w:name="Franklin Gothic Demi">
    <w:charset w:val="01"/>
    <w:family w:val="roman"/>
    <w:pitch w:val="default"/>
  </w:font>
  <w:font w:name="Impact">
    <w:charset w:val="01"/>
    <w:family w:val="roman"/>
    <w:pitch w:val="default"/>
  </w:font>
  <w:font w:name="Candara">
    <w:charset w:val="01"/>
    <w:family w:val="roman"/>
    <w:pitch w:val="default"/>
  </w:font>
  <w:font w:name="PT Astra Serif">
    <w:charset w:val="01"/>
    <w:family w:val="roman"/>
    <w:pitch w:val="default"/>
  </w:font>
  <w:font w:name="Arial Narrow">
    <w:charset w:val="01"/>
    <w:family w:val="roman"/>
    <w:pitch w:val="default"/>
  </w:font>
  <w:font w:name="Tinos">
    <w:charset w:val="01"/>
    <w:family w:val="roman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6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 Devanagar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1">
    <w:name w:val="heading 1"/>
    <w:basedOn w:val="Normal"/>
    <w:next w:val="Normal"/>
    <w:uiPriority w:val="9"/>
    <w:qFormat/>
    <w:pPr>
      <w:keepNext w:val="true"/>
      <w:spacing w:before="240" w:after="60"/>
      <w:outlineLvl w:val="0"/>
    </w:pPr>
    <w:rPr>
      <w:rFonts w:ascii="Cambria" w:hAnsi="Cambria"/>
      <w:b/>
      <w:sz w:val="32"/>
    </w:rPr>
  </w:style>
  <w:style w:type="paragraph" w:styleId="Heading2">
    <w:name w:val="heading 2"/>
    <w:basedOn w:val="Normal"/>
    <w:next w:val="Normal"/>
    <w:uiPriority w:val="9"/>
    <w:qFormat/>
    <w:pPr>
      <w:keepNext w:val="true"/>
      <w:spacing w:before="240" w:after="60"/>
      <w:outlineLvl w:val="1"/>
    </w:pPr>
    <w:rPr>
      <w:rFonts w:ascii="Cambria" w:hAnsi="Cambria"/>
      <w:b/>
      <w:i/>
      <w:sz w:val="28"/>
    </w:rPr>
  </w:style>
  <w:style w:type="paragraph" w:styleId="Heading3">
    <w:name w:val="heading 3"/>
    <w:basedOn w:val="Normal"/>
    <w:next w:val="Normal"/>
    <w:uiPriority w:val="9"/>
    <w:qFormat/>
    <w:pPr>
      <w:keepNext w:val="true"/>
      <w:spacing w:before="240" w:after="60"/>
      <w:outlineLvl w:val="2"/>
    </w:pPr>
    <w:rPr>
      <w:rFonts w:ascii="Cambria" w:hAnsi="Cambria"/>
      <w:b/>
      <w:sz w:val="26"/>
    </w:rPr>
  </w:style>
  <w:style w:type="paragraph" w:styleId="Heading4">
    <w:name w:val="heading 4"/>
    <w:basedOn w:val="Normal"/>
    <w:next w:val="Normal"/>
    <w:uiPriority w:val="9"/>
    <w:qFormat/>
    <w:pPr>
      <w:keepNext w:val="true"/>
      <w:spacing w:before="240" w:after="60"/>
      <w:outlineLvl w:val="3"/>
    </w:pPr>
    <w:rPr>
      <w:rFonts w:ascii="Calibri" w:hAnsi="Calibri"/>
      <w:b/>
      <w:sz w:val="28"/>
    </w:rPr>
  </w:style>
  <w:style w:type="paragraph" w:styleId="Heading5">
    <w:name w:val="heading 5"/>
    <w:basedOn w:val="Normal"/>
    <w:next w:val="Normal"/>
    <w:uiPriority w:val="9"/>
    <w:qFormat/>
    <w:pPr>
      <w:spacing w:before="240" w:after="60"/>
      <w:outlineLvl w:val="4"/>
    </w:pPr>
    <w:rPr>
      <w:rFonts w:ascii="Calibri" w:hAnsi="Calibri"/>
      <w:b/>
      <w:i/>
      <w:sz w:val="26"/>
    </w:rPr>
  </w:style>
  <w:style w:type="paragraph" w:styleId="Heading6">
    <w:name w:val="heading 6"/>
    <w:basedOn w:val="Normal"/>
    <w:next w:val="Normal"/>
    <w:uiPriority w:val="9"/>
    <w:qFormat/>
    <w:pPr>
      <w:spacing w:before="240" w:after="60"/>
      <w:outlineLvl w:val="5"/>
    </w:pPr>
    <w:rPr>
      <w:rFonts w:ascii="Calibri" w:hAnsi="Calibri"/>
      <w:b/>
      <w:sz w:val="20"/>
    </w:rPr>
  </w:style>
  <w:style w:type="character" w:styleId="ConsPlusNormal">
    <w:name w:val="ConsPlusNormal"/>
    <w:link w:val="ConsPlusNormal1"/>
    <w:qFormat/>
    <w:rPr>
      <w:rFonts w:ascii="Arial" w:hAnsi="Arial"/>
    </w:rPr>
  </w:style>
  <w:style w:type="character" w:styleId="Emphasis">
    <w:name w:val="Emphasis"/>
    <w:qFormat/>
    <w:rPr>
      <w:rFonts w:ascii="Times New Roman" w:hAnsi="Times New Roman"/>
      <w:b/>
      <w:i/>
      <w:color w:val="9F2C23"/>
      <w:sz w:val="22"/>
    </w:rPr>
  </w:style>
  <w:style w:type="character" w:styleId="FontStyle38">
    <w:name w:val="Font Style38"/>
    <w:link w:val="FontStyle381"/>
    <w:qFormat/>
    <w:rPr>
      <w:rFonts w:ascii="Times New Roman" w:hAnsi="Times New Roman"/>
      <w:b/>
      <w:spacing w:val="20"/>
      <w:sz w:val="20"/>
    </w:rPr>
  </w:style>
  <w:style w:type="character" w:styleId="21">
    <w:name w:val="Знак21"/>
    <w:link w:val="2111"/>
    <w:qFormat/>
    <w:rPr>
      <w:rFonts w:ascii="Cambria" w:hAnsi="Cambria"/>
      <w:b/>
      <w:sz w:val="26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Style21">
    <w:name w:val="Style2"/>
    <w:link w:val="Style211"/>
    <w:qFormat/>
    <w:rPr/>
  </w:style>
  <w:style w:type="character" w:styleId="2">
    <w:name w:val="Обычный2"/>
    <w:link w:val="213"/>
    <w:qFormat/>
    <w:rPr>
      <w:rFonts w:ascii="Arial" w:hAnsi="Arial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22">
    <w:name w:val="Подпись Знак2"/>
    <w:link w:val="214"/>
    <w:qFormat/>
    <w:rPr>
      <w:sz w:val="24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FontStyle27">
    <w:name w:val="Font Style27"/>
    <w:link w:val="FontStyle271"/>
    <w:qFormat/>
    <w:rPr>
      <w:rFonts w:ascii="Times New Roman" w:hAnsi="Times New Roman"/>
      <w:i/>
      <w:spacing w:val="-20"/>
      <w:sz w:val="16"/>
    </w:rPr>
  </w:style>
  <w:style w:type="character" w:styleId="z-2">
    <w:name w:val="z-Начало формы Знак2"/>
    <w:link w:val="z-211"/>
    <w:qFormat/>
    <w:rPr>
      <w:rFonts w:ascii="Arial" w:hAnsi="Arial"/>
      <w:sz w:val="16"/>
    </w:rPr>
  </w:style>
  <w:style w:type="character" w:styleId="FontStyle110">
    <w:name w:val="Font Style110"/>
    <w:link w:val="FontStyle1101"/>
    <w:qFormat/>
    <w:rPr>
      <w:rFonts w:ascii="Times New Roman" w:hAnsi="Times New Roman"/>
      <w:b/>
      <w:sz w:val="18"/>
    </w:rPr>
  </w:style>
  <w:style w:type="character" w:styleId="11">
    <w:name w:val="Заголовок 11"/>
    <w:link w:val="1111"/>
    <w:qFormat/>
    <w:rPr>
      <w:rFonts w:ascii="Cambria" w:hAnsi="Cambria"/>
      <w:b/>
      <w:sz w:val="32"/>
    </w:rPr>
  </w:style>
  <w:style w:type="character" w:styleId="Style19">
    <w:name w:val="Style19"/>
    <w:link w:val="Style191"/>
    <w:qFormat/>
    <w:rPr/>
  </w:style>
  <w:style w:type="character" w:styleId="HTML2">
    <w:name w:val="Стандартный HTML Знак2"/>
    <w:link w:val="HTML21"/>
    <w:qFormat/>
    <w:rPr>
      <w:rFonts w:ascii="Courier New" w:hAnsi="Courier New"/>
    </w:rPr>
  </w:style>
  <w:style w:type="character" w:styleId="211">
    <w:name w:val="Заголовок 2 Знак1"/>
    <w:link w:val="2112"/>
    <w:qFormat/>
    <w:rPr>
      <w:rFonts w:ascii="Calibri Light" w:hAnsi="Calibri Light"/>
      <w:b/>
      <w:i/>
      <w:sz w:val="28"/>
    </w:rPr>
  </w:style>
  <w:style w:type="character" w:styleId="HTML1">
    <w:name w:val="Стандартный HTML Знак1"/>
    <w:link w:val="HTML111"/>
    <w:qFormat/>
    <w:rPr>
      <w:rFonts w:ascii="Consolas" w:hAnsi="Consolas"/>
      <w:sz w:val="20"/>
    </w:rPr>
  </w:style>
  <w:style w:type="character" w:styleId="Heading31">
    <w:name w:val="Heading 31"/>
    <w:qFormat/>
    <w:rPr>
      <w:rFonts w:ascii="Cambria" w:hAnsi="Cambria"/>
      <w:b/>
      <w:sz w:val="26"/>
    </w:rPr>
  </w:style>
  <w:style w:type="character" w:styleId="23">
    <w:name w:val="Схема документа Знак2"/>
    <w:link w:val="215"/>
    <w:qFormat/>
    <w:rPr>
      <w:rFonts w:ascii="Segoe UI" w:hAnsi="Segoe UI"/>
      <w:sz w:val="16"/>
    </w:rPr>
  </w:style>
  <w:style w:type="character" w:styleId="1">
    <w:name w:val="Основной текст с отступом1"/>
    <w:link w:val="116"/>
    <w:qFormat/>
    <w:rPr/>
  </w:style>
  <w:style w:type="character" w:styleId="BalloonText">
    <w:name w:val="Balloon Text"/>
    <w:link w:val="BalloonText1"/>
    <w:qFormat/>
    <w:rPr>
      <w:rFonts w:ascii="Tahoma" w:hAnsi="Tahoma"/>
      <w:sz w:val="16"/>
    </w:rPr>
  </w:style>
  <w:style w:type="character" w:styleId="FontStyle34">
    <w:name w:val="Font Style34"/>
    <w:link w:val="FontStyle341"/>
    <w:qFormat/>
    <w:rPr>
      <w:rFonts w:ascii="Lucida Sans Unicode" w:hAnsi="Lucida Sans Unicode"/>
      <w:sz w:val="26"/>
    </w:rPr>
  </w:style>
  <w:style w:type="character" w:styleId="Style20">
    <w:name w:val="Style20"/>
    <w:link w:val="Style201"/>
    <w:qFormat/>
    <w:rPr/>
  </w:style>
  <w:style w:type="character" w:styleId="FontStyle44">
    <w:name w:val="Font Style44"/>
    <w:link w:val="FontStyle441"/>
    <w:qFormat/>
    <w:rPr>
      <w:rFonts w:ascii="Times New Roman" w:hAnsi="Times New Roman"/>
      <w:b/>
      <w:i/>
      <w:spacing w:val="30"/>
      <w:sz w:val="24"/>
    </w:rPr>
  </w:style>
  <w:style w:type="character" w:styleId="212">
    <w:name w:val="Заголовок 21"/>
    <w:link w:val="2113"/>
    <w:qFormat/>
    <w:rPr>
      <w:rFonts w:ascii="Cambria" w:hAnsi="Cambria"/>
      <w:b/>
      <w:i/>
      <w:sz w:val="28"/>
    </w:rPr>
  </w:style>
  <w:style w:type="character" w:styleId="12">
    <w:name w:val="Схема документа Знак1"/>
    <w:link w:val="117"/>
    <w:qFormat/>
    <w:rPr>
      <w:rFonts w:ascii="Segoe UI" w:hAnsi="Segoe UI"/>
      <w:sz w:val="16"/>
    </w:rPr>
  </w:style>
  <w:style w:type="character" w:styleId="HTML11">
    <w:name w:val="Стандартный HTML1"/>
    <w:link w:val="HTML112"/>
    <w:qFormat/>
    <w:rPr>
      <w:rFonts w:ascii="Courier New" w:hAnsi="Courier New"/>
      <w:sz w:val="22"/>
    </w:rPr>
  </w:style>
  <w:style w:type="character" w:styleId="Style71">
    <w:name w:val="Style7"/>
    <w:link w:val="Style711"/>
    <w:qFormat/>
    <w:rPr/>
  </w:style>
  <w:style w:type="character" w:styleId="Style22">
    <w:name w:val="Style22"/>
    <w:link w:val="Style221"/>
    <w:qFormat/>
    <w:rPr/>
  </w:style>
  <w:style w:type="character" w:styleId="FontStyle15">
    <w:name w:val="Font Style15"/>
    <w:link w:val="FontStyle151"/>
    <w:qFormat/>
    <w:rPr>
      <w:rFonts w:ascii="Times New Roman" w:hAnsi="Times New Roman"/>
      <w:sz w:val="50"/>
    </w:rPr>
  </w:style>
  <w:style w:type="character" w:styleId="41">
    <w:name w:val="Заголовок 4 Знак1"/>
    <w:link w:val="4111"/>
    <w:qFormat/>
    <w:rPr>
      <w:rFonts w:ascii="Calibri" w:hAnsi="Calibri"/>
      <w:b/>
      <w:sz w:val="28"/>
    </w:rPr>
  </w:style>
  <w:style w:type="character" w:styleId="printc">
    <w:name w:val="printc"/>
    <w:link w:val="printc1"/>
    <w:qFormat/>
    <w:rPr/>
  </w:style>
  <w:style w:type="character" w:styleId="31">
    <w:name w:val="Заголовок 3 Знак1"/>
    <w:link w:val="311"/>
    <w:qFormat/>
    <w:rPr>
      <w:rFonts w:ascii="Calibri Light" w:hAnsi="Calibri Light"/>
      <w:b/>
      <w:sz w:val="26"/>
    </w:rPr>
  </w:style>
  <w:style w:type="character" w:styleId="PlainText">
    <w:name w:val="Plain Text"/>
    <w:link w:val="PlainText1"/>
    <w:qFormat/>
    <w:rPr>
      <w:rFonts w:ascii="Courier New" w:hAnsi="Courier New"/>
      <w:sz w:val="20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FontStyle32">
    <w:name w:val="Font Style32"/>
    <w:link w:val="FontStyle321"/>
    <w:qFormat/>
    <w:rPr>
      <w:rFonts w:ascii="Times New Roman" w:hAnsi="Times New Roman"/>
      <w:sz w:val="28"/>
    </w:rPr>
  </w:style>
  <w:style w:type="character" w:styleId="ConsPlusNonformat">
    <w:name w:val="ConsPlusNonformat"/>
    <w:link w:val="ConsPlusNonformat1"/>
    <w:qFormat/>
    <w:rPr>
      <w:rFonts w:ascii="Courier New" w:hAnsi="Courier New"/>
    </w:rPr>
  </w:style>
  <w:style w:type="character" w:styleId="51">
    <w:name w:val="Заголовок 51"/>
    <w:link w:val="5111"/>
    <w:qFormat/>
    <w:rPr>
      <w:rFonts w:ascii="Calibri" w:hAnsi="Calibri"/>
      <w:b/>
      <w:i/>
      <w:sz w:val="26"/>
    </w:rPr>
  </w:style>
  <w:style w:type="character" w:styleId="511">
    <w:name w:val="Заголовок 5 Знак1"/>
    <w:link w:val="5112"/>
    <w:qFormat/>
    <w:rPr>
      <w:rFonts w:ascii="Calibri" w:hAnsi="Calibri"/>
      <w:b/>
      <w:i/>
      <w:sz w:val="26"/>
    </w:rPr>
  </w:style>
  <w:style w:type="character" w:styleId="13">
    <w:name w:val="Абзац списка1"/>
    <w:link w:val="118"/>
    <w:qFormat/>
    <w:rPr/>
  </w:style>
  <w:style w:type="character" w:styleId="14">
    <w:name w:val="Текст выноски Знак1"/>
    <w:link w:val="119"/>
    <w:qFormat/>
    <w:rPr>
      <w:rFonts w:ascii="Segoe UI" w:hAnsi="Segoe UI"/>
      <w:sz w:val="18"/>
    </w:rPr>
  </w:style>
  <w:style w:type="character" w:styleId="z-21">
    <w:name w:val="z-Конец формы Знак2"/>
    <w:link w:val="z-212"/>
    <w:qFormat/>
    <w:rPr>
      <w:rFonts w:ascii="Arial" w:hAnsi="Arial"/>
      <w:sz w:val="16"/>
    </w:rPr>
  </w:style>
  <w:style w:type="character" w:styleId="15">
    <w:name w:val="Схема документа1"/>
    <w:link w:val="1110"/>
    <w:qFormat/>
    <w:rPr>
      <w:rFonts w:ascii="Tahoma" w:hAnsi="Tahoma"/>
      <w:sz w:val="16"/>
    </w:rPr>
  </w:style>
  <w:style w:type="character" w:styleId="NoSpacing">
    <w:name w:val="No Spacing"/>
    <w:link w:val="NoSpacing1"/>
    <w:qFormat/>
    <w:rPr>
      <w:sz w:val="24"/>
    </w:rPr>
  </w:style>
  <w:style w:type="character" w:styleId="Textbodyindent">
    <w:name w:val="Text body indent"/>
    <w:qFormat/>
    <w:rPr/>
  </w:style>
  <w:style w:type="character" w:styleId="z-1">
    <w:name w:val="z-Конец формы Знак1"/>
    <w:link w:val="z-111"/>
    <w:qFormat/>
    <w:rPr>
      <w:rFonts w:ascii="Arial" w:hAnsi="Arial"/>
      <w:sz w:val="16"/>
    </w:rPr>
  </w:style>
  <w:style w:type="character" w:styleId="FontStyle11">
    <w:name w:val="Font Style11"/>
    <w:link w:val="FontStyle111"/>
    <w:qFormat/>
    <w:rPr>
      <w:rFonts w:ascii="Times New Roman" w:hAnsi="Times New Roman"/>
      <w:spacing w:val="-20"/>
      <w:sz w:val="24"/>
    </w:rPr>
  </w:style>
  <w:style w:type="character" w:styleId="16">
    <w:name w:val="Обычный1"/>
    <w:link w:val="1112"/>
    <w:qFormat/>
    <w:rPr>
      <w:sz w:val="16"/>
    </w:rPr>
  </w:style>
  <w:style w:type="character" w:styleId="DocumentMap">
    <w:name w:val="Document Map"/>
    <w:link w:val="DocumentMap1"/>
    <w:qFormat/>
    <w:rPr>
      <w:rFonts w:ascii="Tahoma" w:hAnsi="Tahoma"/>
      <w:sz w:val="16"/>
    </w:rPr>
  </w:style>
  <w:style w:type="character" w:styleId="Style61">
    <w:name w:val="Style6"/>
    <w:link w:val="Style611"/>
    <w:qFormat/>
    <w:rPr/>
  </w:style>
  <w:style w:type="character" w:styleId="Style8">
    <w:name w:val="Без отступа"/>
    <w:link w:val="120"/>
    <w:qFormat/>
    <w:rPr>
      <w:sz w:val="20"/>
    </w:rPr>
  </w:style>
  <w:style w:type="character" w:styleId="Heading51">
    <w:name w:val="Heading 51"/>
    <w:qFormat/>
    <w:rPr>
      <w:rFonts w:ascii="Calibri" w:hAnsi="Calibri"/>
      <w:b/>
      <w:i/>
      <w:sz w:val="26"/>
    </w:rPr>
  </w:style>
  <w:style w:type="character" w:styleId="Heading11">
    <w:name w:val="Heading 11"/>
    <w:qFormat/>
    <w:rPr>
      <w:rFonts w:ascii="Cambria" w:hAnsi="Cambria"/>
      <w:b/>
      <w:sz w:val="32"/>
    </w:rPr>
  </w:style>
  <w:style w:type="character" w:styleId="17">
    <w:name w:val="Без интервала1"/>
    <w:link w:val="1113"/>
    <w:qFormat/>
    <w:rPr>
      <w:sz w:val="24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sz w:val="20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18">
    <w:name w:val="Текст выноски1"/>
    <w:link w:val="1114"/>
    <w:qFormat/>
    <w:rPr>
      <w:rFonts w:ascii="Tahoma" w:hAnsi="Tahoma"/>
      <w:sz w:val="16"/>
    </w:rPr>
  </w:style>
  <w:style w:type="character" w:styleId="19">
    <w:name w:val="Подпись1"/>
    <w:link w:val="1115"/>
    <w:qFormat/>
    <w:rPr>
      <w:sz w:val="22"/>
    </w:rPr>
  </w:style>
  <w:style w:type="character" w:styleId="HeaderandFooter">
    <w:name w:val="Header and Footer"/>
    <w:qFormat/>
    <w:rPr>
      <w:rFonts w:ascii="XO Thames" w:hAnsi="XO Thames"/>
      <w:sz w:val="20"/>
    </w:rPr>
  </w:style>
  <w:style w:type="character" w:styleId="24">
    <w:name w:val="Текст Знак2"/>
    <w:link w:val="216"/>
    <w:qFormat/>
    <w:rPr>
      <w:rFonts w:ascii="Courier New" w:hAnsi="Courier New"/>
    </w:rPr>
  </w:style>
  <w:style w:type="character" w:styleId="FontStyle14">
    <w:name w:val="Font Style14"/>
    <w:link w:val="FontStyle141"/>
    <w:qFormat/>
    <w:rPr>
      <w:rFonts w:ascii="Franklin Gothic Demi" w:hAnsi="Franklin Gothic Demi"/>
      <w:sz w:val="32"/>
    </w:rPr>
  </w:style>
  <w:style w:type="character" w:styleId="DefaultParagraphFont">
    <w:name w:val="Default Paragraph Font"/>
    <w:link w:val="DefaultParagraphFont1"/>
    <w:qFormat/>
    <w:rPr/>
  </w:style>
  <w:style w:type="character" w:styleId="411">
    <w:name w:val="Заголовок 41"/>
    <w:link w:val="4112"/>
    <w:qFormat/>
    <w:rPr>
      <w:rFonts w:ascii="Calibri" w:hAnsi="Calibri"/>
      <w:b/>
      <w:sz w:val="28"/>
    </w:rPr>
  </w:style>
  <w:style w:type="character" w:styleId="61">
    <w:name w:val="Заголовок 6 Знак1"/>
    <w:link w:val="6111"/>
    <w:qFormat/>
    <w:rPr>
      <w:rFonts w:ascii="Calibri" w:hAnsi="Calibri"/>
      <w:b/>
      <w:sz w:val="22"/>
    </w:rPr>
  </w:style>
  <w:style w:type="character" w:styleId="111">
    <w:name w:val="Заголовок 1 Знак1"/>
    <w:link w:val="1116"/>
    <w:qFormat/>
    <w:rPr>
      <w:rFonts w:ascii="Calibri Light" w:hAnsi="Calibri Light"/>
      <w:b/>
      <w:sz w:val="32"/>
    </w:rPr>
  </w:style>
  <w:style w:type="character" w:styleId="Style9">
    <w:name w:val="Мой основной текст"/>
    <w:link w:val="121"/>
    <w:qFormat/>
    <w:rPr>
      <w:sz w:val="28"/>
    </w:rPr>
  </w:style>
  <w:style w:type="character" w:styleId="Textbody">
    <w:name w:val="Text body"/>
    <w:qFormat/>
    <w:rPr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Footer1">
    <w:name w:val="Footer1"/>
    <w:qFormat/>
    <w:rPr/>
  </w:style>
  <w:style w:type="character" w:styleId="Signature1">
    <w:name w:val="Signature1"/>
    <w:qFormat/>
    <w:rPr>
      <w:sz w:val="20"/>
    </w:rPr>
  </w:style>
  <w:style w:type="character" w:styleId="FontStyle12">
    <w:name w:val="Font Style12"/>
    <w:link w:val="FontStyle121"/>
    <w:qFormat/>
    <w:rPr>
      <w:rFonts w:ascii="Times New Roman" w:hAnsi="Times New Roman"/>
      <w:sz w:val="24"/>
    </w:rPr>
  </w:style>
  <w:style w:type="character" w:styleId="110">
    <w:name w:val="Текст Знак1"/>
    <w:link w:val="1117"/>
    <w:qFormat/>
    <w:rPr>
      <w:rFonts w:ascii="Consolas" w:hAnsi="Consolas"/>
      <w:sz w:val="21"/>
    </w:rPr>
  </w:style>
  <w:style w:type="character" w:styleId="HTMLPreformatted">
    <w:name w:val="HTML Preformatted"/>
    <w:link w:val="HTMLPreformatted1"/>
    <w:qFormat/>
    <w:rPr>
      <w:rFonts w:ascii="Courier New" w:hAnsi="Courier New"/>
      <w:sz w:val="20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Style41">
    <w:name w:val="Style4"/>
    <w:link w:val="Style411"/>
    <w:qFormat/>
    <w:rPr/>
  </w:style>
  <w:style w:type="character" w:styleId="BodyTextIndent22">
    <w:name w:val="Body Text Indent 22"/>
    <w:link w:val="BodyTextIndent221"/>
    <w:qFormat/>
    <w:rPr>
      <w:b/>
      <w:sz w:val="28"/>
    </w:rPr>
  </w:style>
  <w:style w:type="character" w:styleId="Style11">
    <w:name w:val="Style1"/>
    <w:link w:val="Style121"/>
    <w:qFormat/>
    <w:rPr/>
  </w:style>
  <w:style w:type="character" w:styleId="Style51">
    <w:name w:val="Style5"/>
    <w:link w:val="Style511"/>
    <w:qFormat/>
    <w:rPr/>
  </w:style>
  <w:style w:type="character" w:styleId="3">
    <w:name w:val="Основной текст3"/>
    <w:link w:val="312"/>
    <w:qFormat/>
    <w:rPr>
      <w:sz w:val="27"/>
    </w:rPr>
  </w:style>
  <w:style w:type="character" w:styleId="FontStyle28">
    <w:name w:val="Font Style28"/>
    <w:link w:val="FontStyle281"/>
    <w:qFormat/>
    <w:rPr>
      <w:rFonts w:ascii="Times New Roman" w:hAnsi="Times New Roman"/>
      <w:i/>
      <w:spacing w:val="20"/>
      <w:sz w:val="22"/>
    </w:rPr>
  </w:style>
  <w:style w:type="character" w:styleId="FontStyle26">
    <w:name w:val="Font Style26"/>
    <w:link w:val="FontStyle261"/>
    <w:qFormat/>
    <w:rPr>
      <w:rFonts w:ascii="Times New Roman" w:hAnsi="Times New Roman"/>
      <w:spacing w:val="10"/>
      <w:sz w:val="22"/>
    </w:rPr>
  </w:style>
  <w:style w:type="character" w:styleId="Style111">
    <w:name w:val="Style11"/>
    <w:link w:val="Style1111"/>
    <w:qFormat/>
    <w:rPr/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FontStyle36">
    <w:name w:val="Font Style36"/>
    <w:link w:val="FontStyle361"/>
    <w:qFormat/>
    <w:rPr>
      <w:rFonts w:ascii="Times New Roman" w:hAnsi="Times New Roman"/>
      <w:b/>
      <w:sz w:val="34"/>
    </w:rPr>
  </w:style>
  <w:style w:type="character" w:styleId="NormalWeb">
    <w:name w:val="Normal (Web)"/>
    <w:link w:val="NormalWeb1"/>
    <w:qFormat/>
    <w:rPr/>
  </w:style>
  <w:style w:type="character" w:styleId="printr">
    <w:name w:val="printr"/>
    <w:link w:val="printr1"/>
    <w:qFormat/>
    <w:rPr/>
  </w:style>
  <w:style w:type="character" w:styleId="Style10">
    <w:name w:val="Мои пункты"/>
    <w:basedOn w:val="Style9"/>
    <w:link w:val="122"/>
    <w:qFormat/>
    <w:rPr/>
  </w:style>
  <w:style w:type="character" w:styleId="FontStyle13">
    <w:name w:val="Font Style13"/>
    <w:link w:val="FontStyle131"/>
    <w:qFormat/>
    <w:rPr>
      <w:rFonts w:ascii="Impact" w:hAnsi="Impact"/>
      <w:sz w:val="30"/>
    </w:rPr>
  </w:style>
  <w:style w:type="character" w:styleId="FontStyle41">
    <w:name w:val="Font Style41"/>
    <w:link w:val="FontStyle411"/>
    <w:qFormat/>
    <w:rPr>
      <w:rFonts w:ascii="Candara" w:hAnsi="Candara"/>
      <w:sz w:val="18"/>
    </w:rPr>
  </w:style>
  <w:style w:type="character" w:styleId="Style31">
    <w:name w:val="Style3"/>
    <w:link w:val="Style311"/>
    <w:qFormat/>
    <w:rPr/>
  </w:style>
  <w:style w:type="character" w:styleId="z-11">
    <w:name w:val="z-Начало формы Знак1"/>
    <w:link w:val="z-112"/>
    <w:qFormat/>
    <w:rPr>
      <w:rFonts w:ascii="Arial" w:hAnsi="Arial"/>
      <w:sz w:val="16"/>
    </w:rPr>
  </w:style>
  <w:style w:type="character" w:styleId="Standard">
    <w:name w:val="Standard"/>
    <w:link w:val="Standard1"/>
    <w:qFormat/>
    <w:rPr>
      <w:sz w:val="24"/>
    </w:rPr>
  </w:style>
  <w:style w:type="character" w:styleId="printj">
    <w:name w:val="printj"/>
    <w:link w:val="printj1"/>
    <w:qFormat/>
    <w:rPr/>
  </w:style>
  <w:style w:type="character" w:styleId="112">
    <w:name w:val="Стиль1"/>
    <w:link w:val="1118"/>
    <w:qFormat/>
    <w:rPr/>
  </w:style>
  <w:style w:type="character" w:styleId="113">
    <w:name w:val="Текст1"/>
    <w:link w:val="1119"/>
    <w:qFormat/>
    <w:rPr>
      <w:rFonts w:ascii="Courier New" w:hAnsi="Courier New"/>
      <w:sz w:val="22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FontStyle112">
    <w:name w:val="Font Style112"/>
    <w:link w:val="FontStyle1121"/>
    <w:qFormat/>
    <w:rPr>
      <w:rFonts w:ascii="Times New Roman" w:hAnsi="Times New Roman"/>
      <w:sz w:val="18"/>
    </w:rPr>
  </w:style>
  <w:style w:type="character" w:styleId="611">
    <w:name w:val="Заголовок 61"/>
    <w:link w:val="6112"/>
    <w:qFormat/>
    <w:rPr>
      <w:rFonts w:ascii="Calibri" w:hAnsi="Calibri"/>
      <w:b/>
      <w:sz w:val="20"/>
    </w:rPr>
  </w:style>
  <w:style w:type="character" w:styleId="Title1">
    <w:name w:val="Title1"/>
    <w:qFormat/>
    <w:rPr>
      <w:b/>
      <w:sz w:val="28"/>
    </w:rPr>
  </w:style>
  <w:style w:type="character" w:styleId="ListParagraph">
    <w:name w:val="List Paragraph"/>
    <w:link w:val="ListParagraph1"/>
    <w:qFormat/>
    <w:rPr/>
  </w:style>
  <w:style w:type="character" w:styleId="25">
    <w:name w:val="Текст выноски Знак2"/>
    <w:link w:val="217"/>
    <w:qFormat/>
    <w:rPr>
      <w:rFonts w:ascii="Segoe UI" w:hAnsi="Segoe UI"/>
      <w:sz w:val="18"/>
    </w:rPr>
  </w:style>
  <w:style w:type="character" w:styleId="Heading41">
    <w:name w:val="Heading 41"/>
    <w:qFormat/>
    <w:rPr>
      <w:rFonts w:ascii="Calibri" w:hAnsi="Calibri"/>
      <w:b/>
      <w:sz w:val="28"/>
    </w:rPr>
  </w:style>
  <w:style w:type="character" w:styleId="114">
    <w:name w:val="Нижний колонтитул Знак1"/>
    <w:link w:val="1120"/>
    <w:qFormat/>
    <w:rPr/>
  </w:style>
  <w:style w:type="character" w:styleId="ConsPlusTitle">
    <w:name w:val="ConsPlusTitle"/>
    <w:link w:val="ConsPlusTitle1"/>
    <w:qFormat/>
    <w:rPr>
      <w:rFonts w:ascii="Arial" w:hAnsi="Arial"/>
      <w:b/>
    </w:rPr>
  </w:style>
  <w:style w:type="character" w:styleId="Heading21">
    <w:name w:val="Heading 21"/>
    <w:qFormat/>
    <w:rPr>
      <w:rFonts w:ascii="Cambria" w:hAnsi="Cambria"/>
      <w:b/>
      <w:i/>
      <w:sz w:val="28"/>
    </w:rPr>
  </w:style>
  <w:style w:type="character" w:styleId="Header1">
    <w:name w:val="Header1"/>
    <w:qFormat/>
    <w:rPr/>
  </w:style>
  <w:style w:type="character" w:styleId="Heading61">
    <w:name w:val="Heading 61"/>
    <w:qFormat/>
    <w:rPr>
      <w:rFonts w:ascii="Calibri" w:hAnsi="Calibri"/>
      <w:b/>
      <w:sz w:val="20"/>
    </w:rPr>
  </w:style>
  <w:style w:type="character" w:styleId="115">
    <w:name w:val="Подпись Знак1"/>
    <w:link w:val="1121"/>
    <w:qFormat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1">
    <w:name w:val="ConsPlusNormal1"/>
    <w:link w:val="ConsPlusNormal"/>
    <w:qFormat/>
    <w:pPr>
      <w:widowControl w:val="false"/>
      <w:suppressAutoHyphens w:val="true"/>
      <w:bidi w:val="0"/>
      <w:spacing w:lineRule="auto" w:line="240" w:before="0" w:after="0"/>
      <w:ind w:firstLine="720" w:left="0" w:right="0"/>
      <w:jc w:val="left"/>
    </w:pPr>
    <w:rPr>
      <w:rFonts w:ascii="Arial" w:hAnsi="Arial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Emphasis1">
    <w:name w:val="Emphasis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 Devanagari"/>
      <w:b/>
      <w:i/>
      <w:color w:val="9F2C23"/>
      <w:spacing w:val="0"/>
      <w:kern w:val="0"/>
      <w:sz w:val="22"/>
      <w:szCs w:val="20"/>
      <w:lang w:val="ru-RU" w:eastAsia="zh-CN" w:bidi="hi-IN"/>
    </w:rPr>
  </w:style>
  <w:style w:type="paragraph" w:styleId="FontStyle381">
    <w:name w:val="Font Style381"/>
    <w:link w:val="FontStyle3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 Devanagari"/>
      <w:b/>
      <w:color w:val="000000"/>
      <w:spacing w:val="20"/>
      <w:kern w:val="0"/>
      <w:sz w:val="20"/>
      <w:szCs w:val="20"/>
      <w:lang w:val="ru-RU" w:eastAsia="zh-CN" w:bidi="hi-IN"/>
    </w:rPr>
  </w:style>
  <w:style w:type="paragraph" w:styleId="2111">
    <w:name w:val="Знак211"/>
    <w:basedOn w:val="Normal"/>
    <w:next w:val="Normal"/>
    <w:link w:val="21"/>
    <w:qFormat/>
    <w:pPr>
      <w:jc w:val="center"/>
      <w:outlineLvl w:val="2"/>
    </w:pPr>
    <w:rPr>
      <w:rFonts w:ascii="Cambria" w:hAnsi="Cambria"/>
      <w:b/>
      <w:sz w:val="26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2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tyle211">
    <w:name w:val="Style21"/>
    <w:basedOn w:val="Normal"/>
    <w:link w:val="Style21"/>
    <w:qFormat/>
    <w:pPr>
      <w:widowControl w:val="false"/>
      <w:spacing w:lineRule="exact" w:line="264"/>
      <w:ind w:firstLine="317" w:left="0" w:right="0"/>
      <w:jc w:val="both"/>
    </w:pPr>
    <w:rPr/>
  </w:style>
  <w:style w:type="paragraph" w:styleId="213">
    <w:name w:val="Обычный21"/>
    <w:link w:val="2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6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214">
    <w:name w:val="Подпись Знак21"/>
    <w:link w:val="2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0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2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FontStyle271">
    <w:name w:val="Font Style271"/>
    <w:link w:val="FontStyle2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 Devanagari"/>
      <w:i/>
      <w:color w:val="000000"/>
      <w:spacing w:val="-20"/>
      <w:kern w:val="0"/>
      <w:sz w:val="16"/>
      <w:szCs w:val="20"/>
      <w:lang w:val="ru-RU" w:eastAsia="zh-CN" w:bidi="hi-IN"/>
    </w:rPr>
  </w:style>
  <w:style w:type="paragraph" w:styleId="z-211">
    <w:name w:val="z-Начало формы Знак21"/>
    <w:link w:val="z-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Noto Sans Devanagari"/>
      <w:color w:val="000000"/>
      <w:spacing w:val="0"/>
      <w:kern w:val="0"/>
      <w:sz w:val="16"/>
      <w:szCs w:val="20"/>
      <w:lang w:val="ru-RU" w:eastAsia="zh-CN" w:bidi="hi-IN"/>
    </w:rPr>
  </w:style>
  <w:style w:type="paragraph" w:styleId="FontStyle1101">
    <w:name w:val="Font Style1101"/>
    <w:link w:val="FontStyle11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 Devanagari"/>
      <w:b/>
      <w:color w:val="000000"/>
      <w:spacing w:val="0"/>
      <w:kern w:val="0"/>
      <w:sz w:val="18"/>
      <w:szCs w:val="20"/>
      <w:lang w:val="ru-RU" w:eastAsia="zh-CN" w:bidi="hi-IN"/>
    </w:rPr>
  </w:style>
  <w:style w:type="paragraph" w:styleId="1111">
    <w:name w:val="Заголовок 111"/>
    <w:basedOn w:val="Normal"/>
    <w:next w:val="Normal"/>
    <w:link w:val="11"/>
    <w:qFormat/>
    <w:pPr>
      <w:jc w:val="center"/>
      <w:outlineLvl w:val="0"/>
    </w:pPr>
    <w:rPr>
      <w:rFonts w:ascii="Cambria" w:hAnsi="Cambria"/>
      <w:b/>
      <w:sz w:val="32"/>
    </w:rPr>
  </w:style>
  <w:style w:type="paragraph" w:styleId="Style191">
    <w:name w:val="Style191"/>
    <w:basedOn w:val="Normal"/>
    <w:link w:val="Style19"/>
    <w:qFormat/>
    <w:pPr>
      <w:widowControl w:val="false"/>
      <w:spacing w:lineRule="exact" w:line="295"/>
      <w:ind w:firstLine="504" w:left="0" w:right="0"/>
      <w:jc w:val="both"/>
    </w:pPr>
    <w:rPr/>
  </w:style>
  <w:style w:type="paragraph" w:styleId="HTML21">
    <w:name w:val="Стандартный HTML Знак21"/>
    <w:link w:val="HTML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2112">
    <w:name w:val="Заголовок 2 Знак11"/>
    <w:link w:val="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 Light" w:hAnsi="Calibri Light" w:eastAsia="Tahoma" w:cs="Noto Sans Devanagari"/>
      <w:b/>
      <w:i/>
      <w:color w:val="000000"/>
      <w:spacing w:val="0"/>
      <w:kern w:val="0"/>
      <w:sz w:val="28"/>
      <w:szCs w:val="20"/>
      <w:lang w:val="ru-RU" w:eastAsia="zh-CN" w:bidi="hi-IN"/>
    </w:rPr>
  </w:style>
  <w:style w:type="paragraph" w:styleId="HTML111">
    <w:name w:val="Стандартный HTML Знак11"/>
    <w:link w:val="HTML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onsolas" w:hAnsi="Consolas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215">
    <w:name w:val="Схема документа Знак21"/>
    <w:link w:val="2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Segoe UI" w:hAnsi="Segoe UI" w:eastAsia="Tahoma" w:cs="Noto Sans Devanagari"/>
      <w:color w:val="000000"/>
      <w:spacing w:val="0"/>
      <w:kern w:val="0"/>
      <w:sz w:val="16"/>
      <w:szCs w:val="20"/>
      <w:lang w:val="ru-RU" w:eastAsia="zh-CN" w:bidi="hi-IN"/>
    </w:rPr>
  </w:style>
  <w:style w:type="paragraph" w:styleId="116">
    <w:name w:val="Основной текст с отступом11"/>
    <w:basedOn w:val="Normal"/>
    <w:next w:val="BodyTextIndent"/>
    <w:link w:val="1"/>
    <w:qFormat/>
    <w:pPr>
      <w:spacing w:before="0" w:after="120"/>
      <w:ind w:hanging="0" w:left="283" w:right="0"/>
    </w:pPr>
    <w:rPr/>
  </w:style>
  <w:style w:type="paragraph" w:styleId="BalloonText1">
    <w:name w:val="Balloon Text1"/>
    <w:basedOn w:val="Normal"/>
    <w:link w:val="BalloonText"/>
    <w:qFormat/>
    <w:pPr/>
    <w:rPr>
      <w:rFonts w:ascii="Tahoma" w:hAnsi="Tahoma"/>
      <w:sz w:val="16"/>
    </w:rPr>
  </w:style>
  <w:style w:type="paragraph" w:styleId="FontStyle341">
    <w:name w:val="Font Style341"/>
    <w:link w:val="FontStyle3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ucida Sans Unicode" w:hAnsi="Lucida Sans Unicode" w:eastAsia="Tahoma" w:cs="Noto Sans Devanagari"/>
      <w:color w:val="000000"/>
      <w:spacing w:val="0"/>
      <w:kern w:val="0"/>
      <w:sz w:val="26"/>
      <w:szCs w:val="20"/>
      <w:lang w:val="ru-RU" w:eastAsia="zh-CN" w:bidi="hi-IN"/>
    </w:rPr>
  </w:style>
  <w:style w:type="paragraph" w:styleId="Style201">
    <w:name w:val="Style201"/>
    <w:basedOn w:val="Normal"/>
    <w:link w:val="Style20"/>
    <w:qFormat/>
    <w:pPr>
      <w:widowControl w:val="false"/>
    </w:pPr>
    <w:rPr/>
  </w:style>
  <w:style w:type="paragraph" w:styleId="FontStyle441">
    <w:name w:val="Font Style441"/>
    <w:link w:val="FontStyle4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 Devanagari"/>
      <w:b/>
      <w:i/>
      <w:color w:val="000000"/>
      <w:spacing w:val="30"/>
      <w:kern w:val="0"/>
      <w:sz w:val="24"/>
      <w:szCs w:val="20"/>
      <w:lang w:val="ru-RU" w:eastAsia="zh-CN" w:bidi="hi-IN"/>
    </w:rPr>
  </w:style>
  <w:style w:type="paragraph" w:styleId="2113">
    <w:name w:val="Заголовок 211"/>
    <w:basedOn w:val="Normal"/>
    <w:next w:val="Normal"/>
    <w:link w:val="212"/>
    <w:qFormat/>
    <w:pPr>
      <w:jc w:val="center"/>
      <w:outlineLvl w:val="1"/>
    </w:pPr>
    <w:rPr>
      <w:rFonts w:ascii="Cambria" w:hAnsi="Cambria"/>
      <w:b/>
      <w:i/>
      <w:sz w:val="28"/>
    </w:rPr>
  </w:style>
  <w:style w:type="paragraph" w:styleId="117">
    <w:name w:val="Схема документа Знак11"/>
    <w:link w:val="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Segoe UI" w:hAnsi="Segoe UI" w:eastAsia="Tahoma" w:cs="Noto Sans Devanagari"/>
      <w:color w:val="000000"/>
      <w:spacing w:val="0"/>
      <w:kern w:val="0"/>
      <w:sz w:val="16"/>
      <w:szCs w:val="20"/>
      <w:lang w:val="ru-RU" w:eastAsia="zh-CN" w:bidi="hi-IN"/>
    </w:rPr>
  </w:style>
  <w:style w:type="paragraph" w:styleId="HTML112">
    <w:name w:val="Стандартный HTML11"/>
    <w:basedOn w:val="Normal"/>
    <w:next w:val="HTMLPreformatted1"/>
    <w:link w:val="HTML11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2"/>
    </w:rPr>
  </w:style>
  <w:style w:type="paragraph" w:styleId="Style711">
    <w:name w:val="Style71"/>
    <w:basedOn w:val="Normal"/>
    <w:link w:val="Style71"/>
    <w:qFormat/>
    <w:pPr>
      <w:widowControl w:val="false"/>
      <w:spacing w:lineRule="exact" w:line="235"/>
    </w:pPr>
    <w:rPr/>
  </w:style>
  <w:style w:type="paragraph" w:styleId="Style221">
    <w:name w:val="Style221"/>
    <w:basedOn w:val="Normal"/>
    <w:link w:val="Style22"/>
    <w:qFormat/>
    <w:pPr>
      <w:widowControl w:val="false"/>
      <w:spacing w:lineRule="exact" w:line="301"/>
      <w:ind w:firstLine="547" w:left="0" w:right="0"/>
      <w:jc w:val="both"/>
    </w:pPr>
    <w:rPr/>
  </w:style>
  <w:style w:type="paragraph" w:styleId="FontStyle151">
    <w:name w:val="Font Style151"/>
    <w:link w:val="FontStyle1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50"/>
      <w:szCs w:val="20"/>
      <w:lang w:val="ru-RU" w:eastAsia="zh-CN" w:bidi="hi-IN"/>
    </w:rPr>
  </w:style>
  <w:style w:type="paragraph" w:styleId="4111">
    <w:name w:val="Заголовок 4 Знак11"/>
    <w:link w:val="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printc1">
    <w:name w:val="printc1"/>
    <w:basedOn w:val="Normal"/>
    <w:link w:val="printc"/>
    <w:qFormat/>
    <w:pPr>
      <w:spacing w:beforeAutospacing="1" w:afterAutospacing="1"/>
    </w:pPr>
    <w:rPr/>
  </w:style>
  <w:style w:type="paragraph" w:styleId="311">
    <w:name w:val="Заголовок 3 Знак11"/>
    <w:link w:val="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 Light" w:hAnsi="Calibri Light" w:eastAsia="Tahoma" w:cs="Noto Sans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PlainText1">
    <w:name w:val="Plain Text1"/>
    <w:basedOn w:val="Normal"/>
    <w:link w:val="PlainText"/>
    <w:qFormat/>
    <w:pPr/>
    <w:rPr>
      <w:rFonts w:ascii="Courier New" w:hAnsi="Courier New"/>
      <w:sz w:val="20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4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FontStyle321">
    <w:name w:val="Font Style321"/>
    <w:link w:val="FontStyle3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sPlusNonformat1">
    <w:name w:val="ConsPlusNonformat1"/>
    <w:link w:val="ConsPlusNonformat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5111">
    <w:name w:val="Заголовок 511"/>
    <w:basedOn w:val="Normal"/>
    <w:next w:val="Normal"/>
    <w:link w:val="51"/>
    <w:qFormat/>
    <w:pPr>
      <w:jc w:val="center"/>
      <w:outlineLvl w:val="4"/>
    </w:pPr>
    <w:rPr>
      <w:rFonts w:ascii="Calibri" w:hAnsi="Calibri"/>
      <w:b/>
      <w:i/>
      <w:sz w:val="26"/>
    </w:rPr>
  </w:style>
  <w:style w:type="paragraph" w:styleId="5112">
    <w:name w:val="Заголовок 5 Знак11"/>
    <w:link w:val="5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Noto Sans Devanagari"/>
      <w:b/>
      <w:i/>
      <w:color w:val="000000"/>
      <w:spacing w:val="0"/>
      <w:kern w:val="0"/>
      <w:sz w:val="26"/>
      <w:szCs w:val="20"/>
      <w:lang w:val="ru-RU" w:eastAsia="zh-CN" w:bidi="hi-IN"/>
    </w:rPr>
  </w:style>
  <w:style w:type="paragraph" w:styleId="118">
    <w:name w:val="Абзац списка11"/>
    <w:basedOn w:val="Normal"/>
    <w:next w:val="ListParagraph1"/>
    <w:link w:val="13"/>
    <w:qFormat/>
    <w:pPr>
      <w:spacing w:before="0" w:after="0"/>
      <w:ind w:hanging="0" w:left="720" w:right="0"/>
      <w:contextualSpacing/>
    </w:pPr>
    <w:rPr/>
  </w:style>
  <w:style w:type="paragraph" w:styleId="119">
    <w:name w:val="Текст выноски Знак11"/>
    <w:link w:val="1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Segoe UI" w:hAnsi="Segoe UI" w:eastAsia="Tahoma" w:cs="Noto Sans Devanagari"/>
      <w:color w:val="000000"/>
      <w:spacing w:val="0"/>
      <w:kern w:val="0"/>
      <w:sz w:val="18"/>
      <w:szCs w:val="20"/>
      <w:lang w:val="ru-RU" w:eastAsia="zh-CN" w:bidi="hi-IN"/>
    </w:rPr>
  </w:style>
  <w:style w:type="paragraph" w:styleId="z-212">
    <w:name w:val="z-Конец формы Знак21"/>
    <w:link w:val="z-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Noto Sans Devanagari"/>
      <w:color w:val="000000"/>
      <w:spacing w:val="0"/>
      <w:kern w:val="0"/>
      <w:sz w:val="16"/>
      <w:szCs w:val="20"/>
      <w:lang w:val="ru-RU" w:eastAsia="zh-CN" w:bidi="hi-IN"/>
    </w:rPr>
  </w:style>
  <w:style w:type="paragraph" w:styleId="1110">
    <w:name w:val="Схема документа11"/>
    <w:basedOn w:val="Normal"/>
    <w:next w:val="DocumentMap1"/>
    <w:link w:val="15"/>
    <w:qFormat/>
    <w:pPr/>
    <w:rPr>
      <w:rFonts w:ascii="Tahoma" w:hAnsi="Tahoma"/>
      <w:sz w:val="16"/>
    </w:rPr>
  </w:style>
  <w:style w:type="paragraph" w:styleId="NoSpacing1">
    <w:name w:val="No Spacing1"/>
    <w:link w:val="NoSpacing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BodyTextIndent">
    <w:name w:val="Body Text Indent"/>
    <w:basedOn w:val="Normal"/>
    <w:pPr>
      <w:spacing w:before="0" w:after="120"/>
      <w:ind w:hanging="0" w:left="283" w:right="0"/>
    </w:pPr>
    <w:rPr/>
  </w:style>
  <w:style w:type="paragraph" w:styleId="z-111">
    <w:name w:val="z-Конец формы Знак11"/>
    <w:link w:val="z-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Noto Sans Devanagari"/>
      <w:color w:val="000000"/>
      <w:spacing w:val="0"/>
      <w:kern w:val="0"/>
      <w:sz w:val="16"/>
      <w:szCs w:val="20"/>
      <w:lang w:val="ru-RU" w:eastAsia="zh-CN" w:bidi="hi-IN"/>
    </w:rPr>
  </w:style>
  <w:style w:type="paragraph" w:styleId="FontStyle111">
    <w:name w:val="Font Style111"/>
    <w:link w:val="FontStyle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 Devanagari"/>
      <w:color w:val="000000"/>
      <w:spacing w:val="-20"/>
      <w:kern w:val="0"/>
      <w:sz w:val="24"/>
      <w:szCs w:val="20"/>
      <w:lang w:val="ru-RU" w:eastAsia="zh-CN" w:bidi="hi-IN"/>
    </w:rPr>
  </w:style>
  <w:style w:type="paragraph" w:styleId="1112">
    <w:name w:val="Обычный11"/>
    <w:link w:val="16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both"/>
    </w:pPr>
    <w:rPr>
      <w:rFonts w:ascii="Times New Roman" w:hAnsi="Times New Roman" w:eastAsia="Tahoma" w:cs="Noto Sans Devanagari"/>
      <w:color w:val="000000"/>
      <w:spacing w:val="0"/>
      <w:kern w:val="0"/>
      <w:sz w:val="16"/>
      <w:szCs w:val="20"/>
      <w:lang w:val="ru-RU" w:eastAsia="zh-CN" w:bidi="hi-IN"/>
    </w:rPr>
  </w:style>
  <w:style w:type="paragraph" w:styleId="DocumentMap1">
    <w:name w:val="Document Map1"/>
    <w:basedOn w:val="Normal"/>
    <w:link w:val="DocumentMap"/>
    <w:qFormat/>
    <w:pPr/>
    <w:rPr>
      <w:rFonts w:ascii="Tahoma" w:hAnsi="Tahoma"/>
      <w:sz w:val="16"/>
    </w:rPr>
  </w:style>
  <w:style w:type="paragraph" w:styleId="Style611">
    <w:name w:val="Style61"/>
    <w:basedOn w:val="Normal"/>
    <w:link w:val="Style61"/>
    <w:qFormat/>
    <w:pPr>
      <w:widowControl w:val="false"/>
    </w:pPr>
    <w:rPr/>
  </w:style>
  <w:style w:type="paragraph" w:styleId="120">
    <w:name w:val="Без отступа1"/>
    <w:basedOn w:val="Normal"/>
    <w:link w:val="Style8"/>
    <w:qFormat/>
    <w:pPr>
      <w:widowControl w:val="false"/>
    </w:pPr>
    <w:rPr>
      <w:sz w:val="20"/>
    </w:rPr>
  </w:style>
  <w:style w:type="paragraph" w:styleId="1113">
    <w:name w:val="Без интервала11"/>
    <w:next w:val="NoSpacing1"/>
    <w:link w:val="1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Internetlink">
    <w:name w:val="Internet link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 Devanagari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1"/>
    <w:basedOn w:val="Normal"/>
    <w:link w:val="Footnote"/>
    <w:qFormat/>
    <w:pPr>
      <w:widowControl w:val="false"/>
    </w:pPr>
    <w:rPr>
      <w:sz w:val="20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1114">
    <w:name w:val="Текст выноски11"/>
    <w:basedOn w:val="Normal"/>
    <w:next w:val="BalloonText1"/>
    <w:link w:val="18"/>
    <w:qFormat/>
    <w:pPr/>
    <w:rPr>
      <w:rFonts w:ascii="Tahoma" w:hAnsi="Tahoma"/>
      <w:sz w:val="16"/>
    </w:rPr>
  </w:style>
  <w:style w:type="paragraph" w:styleId="1115">
    <w:name w:val="Подпись11"/>
    <w:basedOn w:val="Normal"/>
    <w:next w:val="Normal"/>
    <w:link w:val="19"/>
    <w:qFormat/>
    <w:pPr>
      <w:keepLines/>
      <w:widowControl w:val="false"/>
      <w:spacing w:lineRule="auto" w:line="192"/>
    </w:pPr>
    <w:rPr>
      <w:sz w:val="22"/>
    </w:rPr>
  </w:style>
  <w:style w:type="paragraph" w:styleId="Style14">
    <w:name w:val="Колонтитул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216">
    <w:name w:val="Текст Знак21"/>
    <w:link w:val="2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FontStyle141">
    <w:name w:val="Font Style141"/>
    <w:link w:val="FontStyle1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Franklin Gothic Demi" w:hAnsi="Franklin Gothic Demi" w:eastAsia="Tahoma" w:cs="Noto Sans Devanagari"/>
      <w:color w:val="000000"/>
      <w:spacing w:val="0"/>
      <w:kern w:val="0"/>
      <w:sz w:val="32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4112">
    <w:name w:val="Заголовок 411"/>
    <w:basedOn w:val="Normal"/>
    <w:next w:val="Normal"/>
    <w:link w:val="411"/>
    <w:qFormat/>
    <w:pPr>
      <w:jc w:val="center"/>
      <w:outlineLvl w:val="3"/>
    </w:pPr>
    <w:rPr>
      <w:rFonts w:ascii="Calibri" w:hAnsi="Calibri"/>
      <w:b/>
      <w:sz w:val="28"/>
    </w:rPr>
  </w:style>
  <w:style w:type="paragraph" w:styleId="6111">
    <w:name w:val="Заголовок 6 Знак11"/>
    <w:link w:val="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1116">
    <w:name w:val="Заголовок 1 Знак11"/>
    <w:link w:val="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 Light" w:hAnsi="Calibri Light" w:eastAsia="Tahoma" w:cs="Noto Sans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121">
    <w:name w:val="Мой основной текст1"/>
    <w:basedOn w:val="Normal"/>
    <w:link w:val="Style9"/>
    <w:qFormat/>
    <w:pPr>
      <w:widowControl w:val="false"/>
      <w:spacing w:lineRule="auto" w:line="360"/>
      <w:ind w:firstLine="720" w:left="0" w:right="0"/>
      <w:jc w:val="both"/>
    </w:pPr>
    <w:rPr>
      <w:sz w:val="28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6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HeaderandFooter1">
    <w:name w:val="Header and Footer1"/>
    <w:basedOn w:val="Normal"/>
    <w:qFormat/>
    <w:pPr/>
    <w:rPr/>
  </w:style>
  <w:style w:type="paragraph" w:styleId="HeaderandFooter2">
    <w:name w:val="Header and Footer2"/>
    <w:basedOn w:val="Normal"/>
    <w:qFormat/>
    <w:pPr/>
    <w:rPr/>
  </w:style>
  <w:style w:type="paragraph" w:styleId="HeaderandFooter3">
    <w:name w:val="Header and Footer3"/>
    <w:basedOn w:val="Normal"/>
    <w:qFormat/>
    <w:pPr/>
    <w:rPr/>
  </w:style>
  <w:style w:type="paragraph" w:styleId="HeaderandFooter4">
    <w:name w:val="Header and Footer4"/>
    <w:basedOn w:val="Normal"/>
    <w:qFormat/>
    <w:pPr/>
    <w:rPr/>
  </w:style>
  <w:style w:type="paragraph" w:styleId="HeaderandFooter5">
    <w:name w:val="Header and Footer5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ignature">
    <w:name w:val="Signature"/>
    <w:basedOn w:val="Normal"/>
    <w:pPr>
      <w:ind w:hanging="0" w:left="4252" w:right="0"/>
    </w:pPr>
    <w:rPr>
      <w:sz w:val="20"/>
    </w:rPr>
  </w:style>
  <w:style w:type="paragraph" w:styleId="FontStyle121">
    <w:name w:val="Font Style121"/>
    <w:link w:val="FontStyle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1117">
    <w:name w:val="Текст Знак11"/>
    <w:link w:val="11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onsolas" w:hAnsi="Consolas" w:eastAsia="Tahoma" w:cs="Noto Sans Devanagari"/>
      <w:color w:val="000000"/>
      <w:spacing w:val="0"/>
      <w:kern w:val="0"/>
      <w:sz w:val="21"/>
      <w:szCs w:val="20"/>
      <w:lang w:val="ru-RU" w:eastAsia="zh-CN" w:bidi="hi-IN"/>
    </w:rPr>
  </w:style>
  <w:style w:type="paragraph" w:styleId="HTMLPreformatted1">
    <w:name w:val="HTML Preformatted1"/>
    <w:basedOn w:val="Normal"/>
    <w:link w:val="HTMLPreformatted"/>
    <w:qFormat/>
    <w:pPr/>
    <w:rPr>
      <w:rFonts w:ascii="Courier New" w:hAnsi="Courier New"/>
      <w:sz w:val="20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4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tyle411">
    <w:name w:val="Style41"/>
    <w:basedOn w:val="Normal"/>
    <w:link w:val="Style41"/>
    <w:qFormat/>
    <w:pPr>
      <w:widowControl w:val="false"/>
      <w:spacing w:lineRule="exact" w:line="286"/>
      <w:ind w:firstLine="333" w:left="0" w:right="0"/>
      <w:jc w:val="both"/>
    </w:pPr>
    <w:rPr/>
  </w:style>
  <w:style w:type="paragraph" w:styleId="BodyTextIndent221">
    <w:name w:val="Body Text Indent 221"/>
    <w:basedOn w:val="Normal"/>
    <w:link w:val="BodyTextIndent22"/>
    <w:qFormat/>
    <w:pPr>
      <w:spacing w:lineRule="auto" w:line="360"/>
      <w:ind w:firstLine="720" w:left="0" w:right="0"/>
      <w:jc w:val="both"/>
    </w:pPr>
    <w:rPr>
      <w:b/>
      <w:sz w:val="28"/>
    </w:rPr>
  </w:style>
  <w:style w:type="paragraph" w:styleId="Style121">
    <w:name w:val="Style12"/>
    <w:basedOn w:val="Normal"/>
    <w:link w:val="Style11"/>
    <w:qFormat/>
    <w:pPr>
      <w:widowControl w:val="false"/>
    </w:pPr>
    <w:rPr/>
  </w:style>
  <w:style w:type="paragraph" w:styleId="Style511">
    <w:name w:val="Style51"/>
    <w:basedOn w:val="Normal"/>
    <w:link w:val="Style51"/>
    <w:qFormat/>
    <w:pPr>
      <w:widowControl w:val="false"/>
      <w:spacing w:lineRule="exact" w:line="284"/>
      <w:ind w:firstLine="621" w:left="0" w:right="0"/>
      <w:jc w:val="both"/>
    </w:pPr>
    <w:rPr/>
  </w:style>
  <w:style w:type="paragraph" w:styleId="312">
    <w:name w:val="Основной текст31"/>
    <w:basedOn w:val="Normal"/>
    <w:link w:val="3"/>
    <w:qFormat/>
    <w:pPr>
      <w:widowControl w:val="false"/>
      <w:spacing w:lineRule="exact" w:line="322" w:before="0" w:after="300"/>
      <w:ind w:hanging="1380" w:left="1380" w:right="0"/>
    </w:pPr>
    <w:rPr>
      <w:sz w:val="27"/>
    </w:rPr>
  </w:style>
  <w:style w:type="paragraph" w:styleId="FontStyle281">
    <w:name w:val="Font Style281"/>
    <w:link w:val="FontStyle2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 Devanagari"/>
      <w:i/>
      <w:color w:val="000000"/>
      <w:spacing w:val="20"/>
      <w:kern w:val="0"/>
      <w:sz w:val="22"/>
      <w:szCs w:val="20"/>
      <w:lang w:val="ru-RU" w:eastAsia="zh-CN" w:bidi="hi-IN"/>
    </w:rPr>
  </w:style>
  <w:style w:type="paragraph" w:styleId="FontStyle261">
    <w:name w:val="Font Style261"/>
    <w:link w:val="FontStyle2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 Devanagari"/>
      <w:color w:val="000000"/>
      <w:spacing w:val="10"/>
      <w:kern w:val="0"/>
      <w:sz w:val="22"/>
      <w:szCs w:val="20"/>
      <w:lang w:val="ru-RU" w:eastAsia="zh-CN" w:bidi="hi-IN"/>
    </w:rPr>
  </w:style>
  <w:style w:type="paragraph" w:styleId="Style1111">
    <w:name w:val="Style111"/>
    <w:basedOn w:val="Normal"/>
    <w:link w:val="Style111"/>
    <w:qFormat/>
    <w:pPr>
      <w:widowControl w:val="false"/>
      <w:spacing w:lineRule="exact" w:line="240"/>
      <w:jc w:val="both"/>
    </w:pPr>
    <w:rPr/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8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FontStyle361">
    <w:name w:val="Font Style361"/>
    <w:link w:val="FontStyle3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 Devanagari"/>
      <w:b/>
      <w:color w:val="000000"/>
      <w:spacing w:val="0"/>
      <w:kern w:val="0"/>
      <w:sz w:val="34"/>
      <w:szCs w:val="20"/>
      <w:lang w:val="ru-RU" w:eastAsia="zh-CN" w:bidi="hi-IN"/>
    </w:rPr>
  </w:style>
  <w:style w:type="paragraph" w:styleId="NormalWeb1">
    <w:name w:val="Normal (Web)1"/>
    <w:basedOn w:val="Normal"/>
    <w:link w:val="NormalWeb"/>
    <w:qFormat/>
    <w:pPr>
      <w:spacing w:beforeAutospacing="1" w:afterAutospacing="1"/>
    </w:pPr>
    <w:rPr/>
  </w:style>
  <w:style w:type="paragraph" w:styleId="printr1">
    <w:name w:val="printr1"/>
    <w:basedOn w:val="Normal"/>
    <w:link w:val="printr"/>
    <w:qFormat/>
    <w:pPr>
      <w:spacing w:beforeAutospacing="1" w:afterAutospacing="1"/>
    </w:pPr>
    <w:rPr/>
  </w:style>
  <w:style w:type="paragraph" w:styleId="122">
    <w:name w:val="Мои пункты1"/>
    <w:basedOn w:val="121"/>
    <w:link w:val="Style10"/>
    <w:qFormat/>
    <w:pPr>
      <w:numPr>
        <w:ilvl w:val="0"/>
        <w:numId w:val="1"/>
      </w:numPr>
    </w:pPr>
    <w:rPr/>
  </w:style>
  <w:style w:type="paragraph" w:styleId="FontStyle131">
    <w:name w:val="Font Style131"/>
    <w:link w:val="FontStyle1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Impact" w:hAnsi="Impact" w:eastAsia="Tahoma" w:cs="Noto Sans Devanagari"/>
      <w:color w:val="000000"/>
      <w:spacing w:val="0"/>
      <w:kern w:val="0"/>
      <w:sz w:val="30"/>
      <w:szCs w:val="20"/>
      <w:lang w:val="ru-RU" w:eastAsia="zh-CN" w:bidi="hi-IN"/>
    </w:rPr>
  </w:style>
  <w:style w:type="paragraph" w:styleId="FontStyle411">
    <w:name w:val="Font Style411"/>
    <w:link w:val="FontStyle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ndara" w:hAnsi="Candara" w:eastAsia="Tahoma" w:cs="Noto Sans Devanagari"/>
      <w:color w:val="000000"/>
      <w:spacing w:val="0"/>
      <w:kern w:val="0"/>
      <w:sz w:val="18"/>
      <w:szCs w:val="20"/>
      <w:lang w:val="ru-RU" w:eastAsia="zh-CN" w:bidi="hi-IN"/>
    </w:rPr>
  </w:style>
  <w:style w:type="paragraph" w:styleId="Style311">
    <w:name w:val="Style31"/>
    <w:basedOn w:val="Normal"/>
    <w:link w:val="Style31"/>
    <w:qFormat/>
    <w:pPr>
      <w:widowControl w:val="false"/>
    </w:pPr>
    <w:rPr/>
  </w:style>
  <w:style w:type="paragraph" w:styleId="z-112">
    <w:name w:val="z-Начало формы Знак11"/>
    <w:link w:val="z-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Noto Sans Devanagari"/>
      <w:color w:val="000000"/>
      <w:spacing w:val="0"/>
      <w:kern w:val="0"/>
      <w:sz w:val="16"/>
      <w:szCs w:val="20"/>
      <w:lang w:val="ru-RU" w:eastAsia="zh-CN" w:bidi="hi-IN"/>
    </w:rPr>
  </w:style>
  <w:style w:type="paragraph" w:styleId="Standard1">
    <w:name w:val="Standard1"/>
    <w:link w:val="Standard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printj1">
    <w:name w:val="printj1"/>
    <w:basedOn w:val="Normal"/>
    <w:link w:val="printj"/>
    <w:qFormat/>
    <w:pPr>
      <w:spacing w:beforeAutospacing="1" w:afterAutospacing="1"/>
    </w:pPr>
    <w:rPr/>
  </w:style>
  <w:style w:type="paragraph" w:styleId="1118">
    <w:name w:val="Стиль11"/>
    <w:link w:val="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1119">
    <w:name w:val="Текст11"/>
    <w:basedOn w:val="Normal"/>
    <w:next w:val="PlainText1"/>
    <w:link w:val="113"/>
    <w:qFormat/>
    <w:pPr>
      <w:widowControl w:val="false"/>
    </w:pPr>
    <w:rPr>
      <w:rFonts w:ascii="Courier New" w:hAnsi="Courier New"/>
      <w:sz w:val="22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FontStyle1121">
    <w:name w:val="Font Style1121"/>
    <w:link w:val="FontStyle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18"/>
      <w:szCs w:val="20"/>
      <w:lang w:val="ru-RU" w:eastAsia="zh-CN" w:bidi="hi-IN"/>
    </w:rPr>
  </w:style>
  <w:style w:type="paragraph" w:styleId="6112">
    <w:name w:val="Заголовок 611"/>
    <w:basedOn w:val="Normal"/>
    <w:next w:val="Normal"/>
    <w:link w:val="611"/>
    <w:qFormat/>
    <w:pPr>
      <w:jc w:val="center"/>
      <w:outlineLvl w:val="5"/>
    </w:pPr>
    <w:rPr>
      <w:rFonts w:ascii="Calibri" w:hAnsi="Calibri"/>
      <w:b/>
      <w:sz w:val="20"/>
    </w:rPr>
  </w:style>
  <w:style w:type="paragraph" w:styleId="Title">
    <w:name w:val="Title"/>
    <w:basedOn w:val="Normal"/>
    <w:uiPriority w:val="10"/>
    <w:qFormat/>
    <w:pPr>
      <w:ind w:firstLine="709" w:left="0" w:right="0"/>
      <w:jc w:val="center"/>
    </w:pPr>
    <w:rPr>
      <w:b/>
      <w:sz w:val="28"/>
    </w:rPr>
  </w:style>
  <w:style w:type="paragraph" w:styleId="ListParagraph1">
    <w:name w:val="List Paragraph1"/>
    <w:basedOn w:val="Normal"/>
    <w:link w:val="ListParagraph"/>
    <w:qFormat/>
    <w:pPr>
      <w:ind w:hanging="0" w:left="708" w:right="0"/>
    </w:pPr>
    <w:rPr/>
  </w:style>
  <w:style w:type="paragraph" w:styleId="217">
    <w:name w:val="Текст выноски Знак21"/>
    <w:link w:val="2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Segoe UI" w:hAnsi="Segoe UI" w:eastAsia="Tahoma" w:cs="Noto Sans Devanagari"/>
      <w:color w:val="000000"/>
      <w:spacing w:val="0"/>
      <w:kern w:val="0"/>
      <w:sz w:val="18"/>
      <w:szCs w:val="20"/>
      <w:lang w:val="ru-RU" w:eastAsia="zh-CN" w:bidi="hi-IN"/>
    </w:rPr>
  </w:style>
  <w:style w:type="paragraph" w:styleId="1120">
    <w:name w:val="Нижний колонтитул Знак11"/>
    <w:link w:val="11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ConsPlusTitle1">
    <w:name w:val="ConsPlusTitle1"/>
    <w:link w:val="ConsPlusTitle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Noto Sans Devanagari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121">
    <w:name w:val="Подпись Знак11"/>
    <w:link w:val="11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table" w:styleId="Style_118">
    <w:name w:val="Сетка таблицы1"/>
    <w:basedOn w:val="Style_2"/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default="1" w:styleId="Style_2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_119">
    <w:name w:val="Table Grid"/>
    <w:basedOn w:val="Style_2"/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Application>LibreOffice/25.2.3.2$Linux_X86_64 LibreOffice_project/520$Build-2</Application>
  <AppVersion>15.0000</AppVersion>
  <Pages>8</Pages>
  <Words>1755</Words>
  <Characters>13646</Characters>
  <CharactersWithSpaces>15416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2026-06-02T11:32:41Z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